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F614" w14:textId="3B5A7A66" w:rsidR="00E6285D" w:rsidRDefault="00A7162B">
      <w:pPr>
        <w:spacing w:after="11"/>
        <w:ind w:left="60"/>
        <w:jc w:val="both"/>
      </w:pPr>
      <w:r>
        <w:rPr>
          <w:rFonts w:ascii="Arial" w:eastAsia="Arial" w:hAnsi="Arial" w:cs="Arial"/>
          <w:color w:val="5A5A59"/>
          <w:sz w:val="20"/>
        </w:rPr>
        <w:t xml:space="preserve">   </w:t>
      </w:r>
      <w:r>
        <w:rPr>
          <w:rFonts w:ascii="Arial" w:eastAsia="Arial" w:hAnsi="Arial" w:cs="Arial"/>
          <w:color w:val="5A5A59"/>
          <w:sz w:val="20"/>
        </w:rPr>
        <w:tab/>
        <w:t xml:space="preserve">                </w:t>
      </w:r>
    </w:p>
    <w:p w14:paraId="245FD417" w14:textId="25935B54" w:rsidR="00FE4F7F" w:rsidRPr="00FE4F7F" w:rsidRDefault="00EC62D4" w:rsidP="7DE4374F">
      <w:pPr>
        <w:widowControl w:val="0"/>
        <w:pBdr>
          <w:top w:val="single" w:sz="8" w:space="9" w:color="4472C4" w:themeColor="accent1"/>
          <w:bottom w:val="single" w:sz="8" w:space="9" w:color="4472C4" w:themeColor="accent1"/>
        </w:pBdr>
        <w:spacing w:after="360"/>
        <w:contextualSpacing/>
        <w:rPr>
          <w:rFonts w:ascii="Arial" w:eastAsia="MS Gothic" w:hAnsi="Arial" w:cstheme="majorBidi"/>
          <w:color w:val="2F5496" w:themeColor="accent1" w:themeShade="BF"/>
          <w:spacing w:val="5"/>
          <w:kern w:val="28"/>
          <w:sz w:val="40"/>
          <w:szCs w:val="40"/>
          <w:lang w:eastAsia="en-US"/>
        </w:rPr>
      </w:pPr>
      <w:r>
        <w:rPr>
          <w:rFonts w:ascii="Arial" w:eastAsiaTheme="majorEastAsia" w:hAnsi="Arial" w:cstheme="majorBidi"/>
          <w:color w:val="2F5496" w:themeColor="accent1" w:themeShade="BF"/>
          <w:spacing w:val="5"/>
          <w:kern w:val="28"/>
          <w:sz w:val="40"/>
          <w:szCs w:val="40"/>
          <w:lang w:eastAsia="en-US"/>
        </w:rPr>
        <w:t>Safeguarding and Wellbeing Officer (Intensive Support</w:t>
      </w:r>
      <w:r w:rsidR="00CA0D84">
        <w:rPr>
          <w:rFonts w:ascii="Arial" w:eastAsiaTheme="majorEastAsia" w:hAnsi="Arial" w:cstheme="majorBidi"/>
          <w:color w:val="2F5496" w:themeColor="accent1" w:themeShade="BF"/>
          <w:spacing w:val="5"/>
          <w:kern w:val="28"/>
          <w:sz w:val="40"/>
          <w:szCs w:val="40"/>
          <w:lang w:eastAsia="en-US"/>
        </w:rPr>
        <w:t>)</w:t>
      </w:r>
      <w:r w:rsidR="007A7B16" w:rsidRPr="7DE4374F">
        <w:rPr>
          <w:rFonts w:ascii="Arial" w:eastAsiaTheme="majorEastAsia" w:hAnsi="Arial" w:cstheme="majorBidi"/>
          <w:color w:val="2F5496" w:themeColor="accent1" w:themeShade="BF"/>
          <w:spacing w:val="5"/>
          <w:kern w:val="28"/>
          <w:sz w:val="40"/>
          <w:szCs w:val="40"/>
          <w:lang w:eastAsia="en-US"/>
        </w:rPr>
        <w:t xml:space="preserve"> </w:t>
      </w:r>
    </w:p>
    <w:p w14:paraId="4BA8419F" w14:textId="77777777" w:rsidR="00084651" w:rsidRDefault="00084651" w:rsidP="00FE4F7F">
      <w:pPr>
        <w:widowControl w:val="0"/>
        <w:spacing w:before="40" w:after="0" w:line="240" w:lineRule="auto"/>
        <w:jc w:val="both"/>
        <w:rPr>
          <w:rFonts w:ascii="Arial" w:eastAsia="MS Mincho" w:hAnsi="Arial" w:cs="Arial"/>
          <w:b/>
          <w:color w:val="2F5496" w:themeColor="accent1" w:themeShade="BF"/>
          <w:lang w:eastAsia="ja-JP"/>
        </w:rPr>
      </w:pPr>
    </w:p>
    <w:p w14:paraId="084A09E0" w14:textId="6EA1AE4A" w:rsidR="00FE4F7F" w:rsidRPr="00FE4F7F" w:rsidRDefault="00FE4F7F" w:rsidP="00FE4F7F">
      <w:pPr>
        <w:widowControl w:val="0"/>
        <w:spacing w:before="40" w:after="0" w:line="240" w:lineRule="auto"/>
        <w:jc w:val="both"/>
        <w:rPr>
          <w:rFonts w:ascii="Arial" w:eastAsia="MS Mincho" w:hAnsi="Arial" w:cs="Arial"/>
          <w:b/>
          <w:color w:val="2F5496" w:themeColor="accent1" w:themeShade="BF"/>
          <w:lang w:eastAsia="ja-JP"/>
        </w:rPr>
      </w:pPr>
      <w:r w:rsidRPr="00FE4F7F">
        <w:rPr>
          <w:rFonts w:ascii="Arial" w:eastAsia="MS Mincho" w:hAnsi="Arial" w:cs="Arial"/>
          <w:b/>
          <w:color w:val="2F5496" w:themeColor="accent1" w:themeShade="BF"/>
          <w:lang w:eastAsia="ja-JP"/>
        </w:rPr>
        <w:t>Job Description</w:t>
      </w:r>
    </w:p>
    <w:p w14:paraId="1B69958B" w14:textId="77777777" w:rsidR="00FE4F7F" w:rsidRPr="00FE4F7F" w:rsidRDefault="00FE4F7F" w:rsidP="00FE4F7F">
      <w:pPr>
        <w:widowControl w:val="0"/>
        <w:spacing w:before="40" w:after="0" w:line="240" w:lineRule="auto"/>
        <w:jc w:val="both"/>
        <w:rPr>
          <w:rFonts w:ascii="Arial" w:eastAsia="MS Mincho" w:hAnsi="Arial" w:cs="Arial"/>
          <w:i/>
          <w:color w:val="auto"/>
          <w:lang w:eastAsia="ja-JP"/>
        </w:rPr>
      </w:pPr>
      <w:r w:rsidRPr="00FE4F7F">
        <w:rPr>
          <w:rFonts w:ascii="Arial" w:eastAsia="MS Mincho" w:hAnsi="Arial" w:cs="Arial"/>
          <w:i/>
          <w:color w:val="auto"/>
          <w:lang w:eastAsia="ja-JP"/>
        </w:rPr>
        <w:t>(This is a description of the job as it is as present constituted.  It may be necessary, from time to time, to update job descriptions to ensure that they relate to the job as then being performed.  Therefore, management reserve the right to make changes to your job description, commensurate with your grade/level in the organisation, after consultation with you).</w:t>
      </w:r>
    </w:p>
    <w:p w14:paraId="3C9AADB1"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6556"/>
      </w:tblGrid>
      <w:tr w:rsidR="00FE4F7F" w:rsidRPr="00FE4F7F" w14:paraId="1A37CD3E" w14:textId="77777777" w:rsidTr="0065542B">
        <w:trPr>
          <w:trHeight w:val="306"/>
        </w:trPr>
        <w:tc>
          <w:tcPr>
            <w:tcW w:w="3078" w:type="dxa"/>
          </w:tcPr>
          <w:p w14:paraId="150641FC" w14:textId="77777777" w:rsidR="00FE4F7F" w:rsidRPr="00FE4F7F" w:rsidRDefault="00FE4F7F" w:rsidP="00FE4F7F">
            <w:pPr>
              <w:widowControl w:val="0"/>
              <w:spacing w:before="40" w:after="0" w:line="240" w:lineRule="auto"/>
              <w:jc w:val="both"/>
              <w:rPr>
                <w:rFonts w:ascii="Arial" w:eastAsia="MS Mincho" w:hAnsi="Arial" w:cs="Arial"/>
                <w:b/>
                <w:color w:val="auto"/>
                <w:lang w:eastAsia="ja-JP"/>
              </w:rPr>
            </w:pPr>
            <w:r w:rsidRPr="00FE4F7F">
              <w:rPr>
                <w:rFonts w:ascii="Arial" w:eastAsia="MS Mincho" w:hAnsi="Arial" w:cs="Arial"/>
                <w:b/>
                <w:color w:val="auto"/>
                <w:lang w:eastAsia="ja-JP"/>
              </w:rPr>
              <w:t>Post Title:</w:t>
            </w:r>
          </w:p>
        </w:tc>
        <w:tc>
          <w:tcPr>
            <w:tcW w:w="6556" w:type="dxa"/>
          </w:tcPr>
          <w:p w14:paraId="2C1E1C7E" w14:textId="32C8AE4F" w:rsidR="00FE4F7F" w:rsidRPr="00FE4F7F" w:rsidRDefault="00CA0D84" w:rsidP="00FE4F7F">
            <w:pPr>
              <w:widowControl w:val="0"/>
              <w:spacing w:before="40" w:after="0" w:line="240" w:lineRule="auto"/>
              <w:jc w:val="both"/>
              <w:rPr>
                <w:rFonts w:ascii="Arial" w:eastAsia="MS Mincho" w:hAnsi="Arial" w:cs="Arial"/>
                <w:b/>
                <w:bCs/>
                <w:color w:val="auto"/>
                <w:lang w:eastAsia="ja-JP"/>
              </w:rPr>
            </w:pPr>
            <w:r>
              <w:rPr>
                <w:rFonts w:ascii="Arial" w:eastAsia="MS Mincho" w:hAnsi="Arial" w:cs="Arial"/>
                <w:b/>
                <w:bCs/>
                <w:color w:val="auto"/>
                <w:lang w:eastAsia="ja-JP"/>
              </w:rPr>
              <w:t>Safeguarding and Wellbeing Officer (</w:t>
            </w:r>
            <w:r w:rsidR="00FE4F7F" w:rsidRPr="00FE4F7F">
              <w:rPr>
                <w:rFonts w:ascii="Arial" w:eastAsia="MS Mincho" w:hAnsi="Arial" w:cs="Arial"/>
                <w:b/>
                <w:bCs/>
                <w:color w:val="auto"/>
                <w:lang w:eastAsia="ja-JP"/>
              </w:rPr>
              <w:t>Intensive Support</w:t>
            </w:r>
            <w:r>
              <w:rPr>
                <w:rFonts w:ascii="Arial" w:eastAsia="MS Mincho" w:hAnsi="Arial" w:cs="Arial"/>
                <w:b/>
                <w:bCs/>
                <w:color w:val="auto"/>
                <w:lang w:eastAsia="ja-JP"/>
              </w:rPr>
              <w:t>)</w:t>
            </w:r>
          </w:p>
        </w:tc>
      </w:tr>
      <w:tr w:rsidR="00FE4F7F" w:rsidRPr="00FE4F7F" w14:paraId="3FB0224B" w14:textId="77777777" w:rsidTr="0065542B">
        <w:trPr>
          <w:trHeight w:val="328"/>
        </w:trPr>
        <w:tc>
          <w:tcPr>
            <w:tcW w:w="3078" w:type="dxa"/>
          </w:tcPr>
          <w:p w14:paraId="69C9713A" w14:textId="77777777" w:rsidR="00FE4F7F" w:rsidRPr="00FE4F7F" w:rsidRDefault="00FE4F7F" w:rsidP="00FE4F7F">
            <w:pPr>
              <w:widowControl w:val="0"/>
              <w:spacing w:before="40" w:after="0" w:line="240" w:lineRule="auto"/>
              <w:jc w:val="both"/>
              <w:rPr>
                <w:rFonts w:ascii="Arial" w:eastAsia="MS Mincho" w:hAnsi="Arial" w:cs="Arial"/>
                <w:b/>
                <w:color w:val="auto"/>
                <w:lang w:eastAsia="ja-JP"/>
              </w:rPr>
            </w:pPr>
            <w:r w:rsidRPr="00FE4F7F">
              <w:rPr>
                <w:rFonts w:ascii="Arial" w:eastAsia="MS Mincho" w:hAnsi="Arial" w:cs="Arial"/>
                <w:b/>
                <w:color w:val="auto"/>
                <w:lang w:eastAsia="ja-JP"/>
              </w:rPr>
              <w:t>Reports to</w:t>
            </w:r>
          </w:p>
        </w:tc>
        <w:tc>
          <w:tcPr>
            <w:tcW w:w="6556" w:type="dxa"/>
          </w:tcPr>
          <w:p w14:paraId="7009B6A1" w14:textId="2E8A8925" w:rsidR="00FE4F7F" w:rsidRPr="00FE4F7F" w:rsidRDefault="002F39E6" w:rsidP="00FE4F7F">
            <w:pPr>
              <w:widowControl w:val="0"/>
              <w:spacing w:before="40" w:after="0" w:line="240" w:lineRule="auto"/>
              <w:jc w:val="both"/>
              <w:rPr>
                <w:rFonts w:ascii="Arial" w:eastAsia="MS Mincho" w:hAnsi="Arial" w:cs="Arial"/>
                <w:b/>
                <w:bCs/>
                <w:color w:val="auto"/>
                <w:lang w:eastAsia="ja-JP"/>
              </w:rPr>
            </w:pPr>
            <w:r>
              <w:rPr>
                <w:rFonts w:ascii="Arial" w:eastAsia="MS Mincho" w:hAnsi="Arial" w:cs="Arial"/>
                <w:b/>
                <w:bCs/>
                <w:color w:val="auto"/>
                <w:lang w:eastAsia="ja-JP"/>
              </w:rPr>
              <w:t>Strategic Lead</w:t>
            </w:r>
            <w:r w:rsidR="002A6D8B">
              <w:rPr>
                <w:rFonts w:ascii="Arial" w:eastAsia="MS Mincho" w:hAnsi="Arial" w:cs="Arial"/>
                <w:b/>
                <w:bCs/>
                <w:color w:val="auto"/>
                <w:lang w:eastAsia="ja-JP"/>
              </w:rPr>
              <w:t xml:space="preserve"> for Safeguarding and Wellbeing</w:t>
            </w:r>
          </w:p>
        </w:tc>
      </w:tr>
      <w:tr w:rsidR="00FE4F7F" w:rsidRPr="00FE4F7F" w14:paraId="5B810035" w14:textId="77777777" w:rsidTr="0065542B">
        <w:trPr>
          <w:trHeight w:val="314"/>
        </w:trPr>
        <w:tc>
          <w:tcPr>
            <w:tcW w:w="3078" w:type="dxa"/>
          </w:tcPr>
          <w:p w14:paraId="63206EFC" w14:textId="77777777" w:rsidR="00FE4F7F" w:rsidRPr="00FE4F7F" w:rsidRDefault="00FE4F7F" w:rsidP="00FE4F7F">
            <w:pPr>
              <w:widowControl w:val="0"/>
              <w:spacing w:before="40" w:after="0" w:line="240" w:lineRule="auto"/>
              <w:jc w:val="both"/>
              <w:rPr>
                <w:rFonts w:ascii="Arial" w:eastAsia="MS Mincho" w:hAnsi="Arial" w:cs="Arial"/>
                <w:b/>
                <w:color w:val="auto"/>
                <w:lang w:eastAsia="ja-JP"/>
              </w:rPr>
            </w:pPr>
            <w:r w:rsidRPr="00FE4F7F">
              <w:rPr>
                <w:rFonts w:ascii="Arial" w:eastAsia="MS Mincho" w:hAnsi="Arial" w:cs="Arial"/>
                <w:b/>
                <w:color w:val="auto"/>
                <w:lang w:eastAsia="ja-JP"/>
              </w:rPr>
              <w:t>Department</w:t>
            </w:r>
          </w:p>
        </w:tc>
        <w:tc>
          <w:tcPr>
            <w:tcW w:w="6556" w:type="dxa"/>
          </w:tcPr>
          <w:p w14:paraId="6E4EAE48" w14:textId="77777777" w:rsidR="00FE4F7F" w:rsidRPr="00FE4F7F" w:rsidRDefault="00FE4F7F" w:rsidP="00FE4F7F">
            <w:pPr>
              <w:widowControl w:val="0"/>
              <w:spacing w:before="40" w:after="0" w:line="240" w:lineRule="auto"/>
              <w:jc w:val="both"/>
              <w:rPr>
                <w:rFonts w:ascii="Arial" w:eastAsia="MS Mincho" w:hAnsi="Arial" w:cs="Arial"/>
                <w:b/>
                <w:bCs/>
                <w:color w:val="auto"/>
                <w:lang w:eastAsia="ja-JP"/>
              </w:rPr>
            </w:pPr>
            <w:r w:rsidRPr="00FE4F7F">
              <w:rPr>
                <w:rFonts w:ascii="Arial" w:eastAsia="MS Mincho" w:hAnsi="Arial" w:cs="Arial"/>
                <w:b/>
                <w:bCs/>
                <w:color w:val="auto"/>
                <w:lang w:eastAsia="ja-JP"/>
              </w:rPr>
              <w:t xml:space="preserve">Student Services – Intensive Support </w:t>
            </w:r>
          </w:p>
        </w:tc>
      </w:tr>
      <w:tr w:rsidR="00FE4F7F" w:rsidRPr="00FE4F7F" w14:paraId="6B7BE6E1" w14:textId="77777777" w:rsidTr="0065542B">
        <w:trPr>
          <w:trHeight w:val="306"/>
        </w:trPr>
        <w:tc>
          <w:tcPr>
            <w:tcW w:w="3078" w:type="dxa"/>
          </w:tcPr>
          <w:p w14:paraId="7EF1DB6C" w14:textId="77777777" w:rsidR="00FE4F7F" w:rsidRPr="00FE4F7F" w:rsidRDefault="00FE4F7F" w:rsidP="00FE4F7F">
            <w:pPr>
              <w:widowControl w:val="0"/>
              <w:spacing w:before="40" w:after="0" w:line="240" w:lineRule="auto"/>
              <w:jc w:val="both"/>
              <w:rPr>
                <w:rFonts w:ascii="Arial" w:eastAsia="MS Mincho" w:hAnsi="Arial" w:cs="Arial"/>
                <w:b/>
                <w:color w:val="auto"/>
                <w:lang w:eastAsia="ja-JP"/>
              </w:rPr>
            </w:pPr>
            <w:r w:rsidRPr="00FE4F7F">
              <w:rPr>
                <w:rFonts w:ascii="Arial" w:eastAsia="MS Mincho" w:hAnsi="Arial" w:cs="Arial"/>
                <w:b/>
                <w:color w:val="auto"/>
                <w:lang w:eastAsia="ja-JP"/>
              </w:rPr>
              <w:t>Grade</w:t>
            </w:r>
          </w:p>
        </w:tc>
        <w:tc>
          <w:tcPr>
            <w:tcW w:w="6556" w:type="dxa"/>
          </w:tcPr>
          <w:p w14:paraId="1F7BCD33" w14:textId="77777777" w:rsidR="00FE4F7F" w:rsidRPr="00FE4F7F" w:rsidRDefault="00FE4F7F" w:rsidP="00FE4F7F">
            <w:pPr>
              <w:widowControl w:val="0"/>
              <w:spacing w:before="40" w:after="0" w:line="240" w:lineRule="auto"/>
              <w:jc w:val="both"/>
              <w:rPr>
                <w:rFonts w:ascii="Arial" w:eastAsia="MS Mincho" w:hAnsi="Arial" w:cs="Arial"/>
                <w:b/>
                <w:bCs/>
                <w:color w:val="auto"/>
                <w:lang w:eastAsia="ja-JP"/>
              </w:rPr>
            </w:pPr>
            <w:r w:rsidRPr="00FE4F7F">
              <w:rPr>
                <w:rFonts w:ascii="Arial" w:eastAsia="MS Mincho" w:hAnsi="Arial" w:cs="Arial"/>
                <w:b/>
                <w:bCs/>
                <w:color w:val="auto"/>
                <w:lang w:eastAsia="ja-JP"/>
              </w:rPr>
              <w:t>SCP027 – SCP029</w:t>
            </w:r>
          </w:p>
        </w:tc>
      </w:tr>
      <w:tr w:rsidR="00FE4F7F" w:rsidRPr="00FE4F7F" w14:paraId="3DC55392" w14:textId="77777777" w:rsidTr="0065542B">
        <w:trPr>
          <w:trHeight w:val="200"/>
        </w:trPr>
        <w:tc>
          <w:tcPr>
            <w:tcW w:w="3078" w:type="dxa"/>
          </w:tcPr>
          <w:p w14:paraId="0B553F47" w14:textId="77777777" w:rsidR="00FE4F7F" w:rsidRPr="00FE4F7F" w:rsidRDefault="00FE4F7F" w:rsidP="00FE4F7F">
            <w:pPr>
              <w:widowControl w:val="0"/>
              <w:spacing w:before="40" w:after="0" w:line="240" w:lineRule="auto"/>
              <w:jc w:val="both"/>
              <w:rPr>
                <w:rFonts w:ascii="Arial" w:eastAsia="MS Mincho" w:hAnsi="Arial" w:cs="Arial"/>
                <w:b/>
                <w:color w:val="auto"/>
                <w:lang w:eastAsia="ja-JP"/>
              </w:rPr>
            </w:pPr>
            <w:r w:rsidRPr="00FE4F7F">
              <w:rPr>
                <w:rFonts w:ascii="Arial" w:eastAsia="MS Mincho" w:hAnsi="Arial" w:cs="Arial"/>
                <w:b/>
                <w:color w:val="auto"/>
                <w:lang w:eastAsia="ja-JP"/>
              </w:rPr>
              <w:t>Contract</w:t>
            </w:r>
          </w:p>
        </w:tc>
        <w:tc>
          <w:tcPr>
            <w:tcW w:w="6556" w:type="dxa"/>
          </w:tcPr>
          <w:p w14:paraId="60692BE1" w14:textId="77777777" w:rsidR="00FE4F7F" w:rsidRPr="00FE4F7F" w:rsidRDefault="00FE4F7F" w:rsidP="00FE4F7F">
            <w:pPr>
              <w:widowControl w:val="0"/>
              <w:spacing w:before="40" w:after="0" w:line="240" w:lineRule="auto"/>
              <w:jc w:val="both"/>
              <w:rPr>
                <w:rFonts w:ascii="Arial" w:eastAsia="MS Mincho" w:hAnsi="Arial" w:cs="Arial"/>
                <w:b/>
                <w:bCs/>
                <w:color w:val="auto"/>
                <w:lang w:eastAsia="ja-JP"/>
              </w:rPr>
            </w:pPr>
            <w:r w:rsidRPr="00FE4F7F">
              <w:rPr>
                <w:rFonts w:ascii="Arial" w:eastAsia="MS Mincho" w:hAnsi="Arial" w:cs="Arial"/>
                <w:b/>
                <w:bCs/>
                <w:color w:val="auto"/>
                <w:lang w:eastAsia="ja-JP"/>
              </w:rPr>
              <w:t xml:space="preserve">Full Time, Permanent </w:t>
            </w:r>
          </w:p>
        </w:tc>
      </w:tr>
      <w:tr w:rsidR="00FE4F7F" w:rsidRPr="00FE4F7F" w14:paraId="172D1D2F" w14:textId="77777777" w:rsidTr="0065542B">
        <w:trPr>
          <w:trHeight w:val="144"/>
        </w:trPr>
        <w:tc>
          <w:tcPr>
            <w:tcW w:w="3078" w:type="dxa"/>
          </w:tcPr>
          <w:p w14:paraId="5623D30B" w14:textId="77777777" w:rsidR="00FE4F7F" w:rsidRPr="00FE4F7F" w:rsidRDefault="00FE4F7F" w:rsidP="00FE4F7F">
            <w:pPr>
              <w:widowControl w:val="0"/>
              <w:spacing w:before="40" w:after="0" w:line="240" w:lineRule="auto"/>
              <w:jc w:val="both"/>
              <w:rPr>
                <w:rFonts w:ascii="Arial" w:eastAsia="MS Mincho" w:hAnsi="Arial" w:cs="Arial"/>
                <w:b/>
                <w:color w:val="auto"/>
                <w:lang w:eastAsia="ja-JP"/>
              </w:rPr>
            </w:pPr>
            <w:r w:rsidRPr="00FE4F7F">
              <w:rPr>
                <w:rFonts w:ascii="Arial" w:eastAsia="MS Mincho" w:hAnsi="Arial" w:cs="Arial"/>
                <w:b/>
                <w:color w:val="auto"/>
                <w:lang w:eastAsia="ja-JP"/>
              </w:rPr>
              <w:t>Location</w:t>
            </w:r>
          </w:p>
        </w:tc>
        <w:tc>
          <w:tcPr>
            <w:tcW w:w="6556" w:type="dxa"/>
          </w:tcPr>
          <w:p w14:paraId="37642004" w14:textId="77777777" w:rsidR="00FE4F7F" w:rsidRPr="00FE4F7F" w:rsidRDefault="00FE4F7F" w:rsidP="00FE4F7F">
            <w:pPr>
              <w:widowControl w:val="0"/>
              <w:spacing w:before="40" w:after="0" w:line="240" w:lineRule="auto"/>
              <w:jc w:val="both"/>
              <w:rPr>
                <w:rFonts w:ascii="Arial" w:eastAsia="MS Mincho" w:hAnsi="Arial" w:cs="Arial"/>
                <w:b/>
                <w:bCs/>
                <w:color w:val="auto"/>
                <w:lang w:eastAsia="ja-JP"/>
              </w:rPr>
            </w:pPr>
            <w:r w:rsidRPr="00FE4F7F">
              <w:rPr>
                <w:rFonts w:ascii="Arial" w:eastAsia="MS Mincho" w:hAnsi="Arial" w:cs="Arial"/>
                <w:b/>
                <w:bCs/>
                <w:color w:val="auto"/>
                <w:lang w:eastAsia="ja-JP"/>
              </w:rPr>
              <w:t xml:space="preserve">Any College Campus </w:t>
            </w:r>
          </w:p>
        </w:tc>
      </w:tr>
    </w:tbl>
    <w:p w14:paraId="38C564D9" w14:textId="77777777" w:rsidR="00FE4F7F" w:rsidRPr="00FE4F7F" w:rsidRDefault="00FE4F7F" w:rsidP="00FE4F7F">
      <w:pPr>
        <w:widowControl w:val="0"/>
        <w:spacing w:before="40" w:after="0" w:line="240" w:lineRule="auto"/>
        <w:jc w:val="both"/>
        <w:rPr>
          <w:rFonts w:ascii="Arial" w:eastAsia="MS Mincho" w:hAnsi="Arial" w:cs="Arial"/>
          <w:i/>
          <w:color w:val="auto"/>
          <w:lang w:eastAsia="ja-JP"/>
        </w:rPr>
      </w:pPr>
    </w:p>
    <w:p w14:paraId="07BAAB55" w14:textId="77777777" w:rsidR="00FE4F7F" w:rsidRPr="00FE4F7F" w:rsidRDefault="00FE4F7F" w:rsidP="00FE4F7F">
      <w:pPr>
        <w:widowControl w:val="0"/>
        <w:spacing w:before="40" w:after="0" w:line="240" w:lineRule="auto"/>
        <w:jc w:val="both"/>
        <w:rPr>
          <w:rFonts w:ascii="Arial" w:eastAsia="MS Mincho" w:hAnsi="Arial" w:cs="Arial"/>
          <w:b/>
          <w:bCs/>
          <w:color w:val="auto"/>
          <w:lang w:eastAsia="ja-JP"/>
        </w:rPr>
      </w:pPr>
    </w:p>
    <w:p w14:paraId="1F4B8ED5" w14:textId="77777777" w:rsidR="00FE4F7F" w:rsidRPr="00FE4F7F" w:rsidRDefault="00FE4F7F" w:rsidP="00FE4F7F">
      <w:pPr>
        <w:widowControl w:val="0"/>
        <w:spacing w:before="40" w:after="0" w:line="240" w:lineRule="auto"/>
        <w:jc w:val="both"/>
        <w:rPr>
          <w:rFonts w:ascii="Arial" w:eastAsia="MS Mincho" w:hAnsi="Arial" w:cs="Arial"/>
          <w:b/>
          <w:color w:val="2F5496" w:themeColor="accent1" w:themeShade="BF"/>
          <w:lang w:eastAsia="ja-JP"/>
        </w:rPr>
      </w:pPr>
      <w:r w:rsidRPr="00FE4F7F">
        <w:rPr>
          <w:rFonts w:ascii="Arial" w:eastAsia="MS Mincho" w:hAnsi="Arial" w:cs="Arial"/>
          <w:b/>
          <w:color w:val="2F5496" w:themeColor="accent1" w:themeShade="BF"/>
          <w:lang w:eastAsia="ja-JP"/>
        </w:rPr>
        <w:t>ROLE PURPOSE</w:t>
      </w:r>
    </w:p>
    <w:p w14:paraId="30B348A3"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FE4F7F" w:rsidRPr="00FE4F7F" w14:paraId="1539200F" w14:textId="77777777" w:rsidTr="0065542B">
        <w:trPr>
          <w:trHeight w:val="742"/>
        </w:trPr>
        <w:tc>
          <w:tcPr>
            <w:tcW w:w="9634" w:type="dxa"/>
          </w:tcPr>
          <w:p w14:paraId="4F90EEF5" w14:textId="05F3F4BA"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 xml:space="preserve">The </w:t>
            </w:r>
            <w:r w:rsidR="00AB3E87" w:rsidRPr="00AB3E87">
              <w:rPr>
                <w:rFonts w:ascii="Arial" w:eastAsia="MS Mincho" w:hAnsi="Arial" w:cs="Arial"/>
                <w:color w:val="auto"/>
                <w:lang w:eastAsia="ja-JP"/>
              </w:rPr>
              <w:t>Safeguarding and Wellbeing Officer</w:t>
            </w:r>
            <w:r w:rsidR="00AB3E87">
              <w:rPr>
                <w:rFonts w:ascii="Arial" w:eastAsia="MS Mincho" w:hAnsi="Arial" w:cs="Arial"/>
                <w:b/>
                <w:bCs/>
                <w:color w:val="auto"/>
                <w:lang w:eastAsia="ja-JP"/>
              </w:rPr>
              <w:t xml:space="preserve"> </w:t>
            </w:r>
            <w:r w:rsidRPr="00FE4F7F">
              <w:rPr>
                <w:rFonts w:ascii="Arial" w:eastAsia="MS Mincho" w:hAnsi="Arial" w:cs="Arial"/>
                <w:color w:val="auto"/>
                <w:lang w:eastAsia="ja-JP"/>
              </w:rPr>
              <w:t>is central to the delivery of the College’s Safeguarding and</w:t>
            </w:r>
            <w:r w:rsidR="00AB3E87">
              <w:rPr>
                <w:rFonts w:ascii="Arial" w:eastAsia="MS Mincho" w:hAnsi="Arial" w:cs="Arial"/>
                <w:color w:val="auto"/>
                <w:lang w:eastAsia="ja-JP"/>
              </w:rPr>
              <w:t xml:space="preserve"> </w:t>
            </w:r>
            <w:r w:rsidRPr="00FE4F7F">
              <w:rPr>
                <w:rFonts w:ascii="Arial" w:eastAsia="MS Mincho" w:hAnsi="Arial" w:cs="Arial"/>
                <w:color w:val="auto"/>
                <w:lang w:eastAsia="ja-JP"/>
              </w:rPr>
              <w:t xml:space="preserve">wellbeing offer and the core work of the </w:t>
            </w:r>
            <w:r w:rsidR="00AB3E87">
              <w:rPr>
                <w:rFonts w:ascii="Arial" w:eastAsia="MS Mincho" w:hAnsi="Arial" w:cs="Arial"/>
                <w:color w:val="auto"/>
                <w:lang w:eastAsia="ja-JP"/>
              </w:rPr>
              <w:t>Student Services</w:t>
            </w:r>
            <w:r w:rsidRPr="00FE4F7F">
              <w:rPr>
                <w:rFonts w:ascii="Arial" w:eastAsia="MS Mincho" w:hAnsi="Arial" w:cs="Arial"/>
                <w:color w:val="auto"/>
                <w:lang w:eastAsia="ja-JP"/>
              </w:rPr>
              <w:t xml:space="preserve"> function. The post holder will be</w:t>
            </w:r>
          </w:p>
          <w:p w14:paraId="062C1169" w14:textId="5FE1B535"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required to provide support to individual students and to assist these young people to</w:t>
            </w:r>
          </w:p>
          <w:p w14:paraId="63A4ABE7"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meet their learning and personal needs in order that they engage in education, training or</w:t>
            </w:r>
          </w:p>
          <w:p w14:paraId="3F63B70D"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employment and achieve their full potential.</w:t>
            </w:r>
          </w:p>
          <w:p w14:paraId="6F724A68"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p>
          <w:p w14:paraId="0E9D6C13" w14:textId="6F9FC37E" w:rsidR="00FE4F7F" w:rsidRPr="00FE4F7F" w:rsidRDefault="00F00235" w:rsidP="00FE4F7F">
            <w:pPr>
              <w:widowControl w:val="0"/>
              <w:spacing w:before="40" w:after="0" w:line="240" w:lineRule="auto"/>
              <w:jc w:val="both"/>
              <w:rPr>
                <w:rFonts w:ascii="Arial" w:eastAsia="MS Mincho" w:hAnsi="Arial" w:cs="Arial"/>
                <w:color w:val="auto"/>
                <w:lang w:eastAsia="ja-JP"/>
              </w:rPr>
            </w:pPr>
            <w:r>
              <w:rPr>
                <w:rFonts w:ascii="Arial" w:eastAsia="MS Mincho" w:hAnsi="Arial" w:cs="Arial"/>
                <w:color w:val="auto"/>
                <w:lang w:eastAsia="ja-JP"/>
              </w:rPr>
              <w:t>The role</w:t>
            </w:r>
            <w:r w:rsidR="00FE4F7F" w:rsidRPr="00FE4F7F">
              <w:rPr>
                <w:rFonts w:ascii="Arial" w:eastAsia="MS Mincho" w:hAnsi="Arial" w:cs="Arial"/>
                <w:color w:val="auto"/>
                <w:lang w:eastAsia="ja-JP"/>
              </w:rPr>
              <w:t xml:space="preserve"> offers individual support that is tailor made for students who are</w:t>
            </w:r>
          </w:p>
          <w:p w14:paraId="0455091F" w14:textId="335BA14C"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experiencing personal</w:t>
            </w:r>
            <w:r w:rsidR="00851B4C">
              <w:rPr>
                <w:rFonts w:ascii="Arial" w:eastAsia="MS Mincho" w:hAnsi="Arial" w:cs="Arial"/>
                <w:color w:val="auto"/>
                <w:lang w:eastAsia="ja-JP"/>
              </w:rPr>
              <w:t>, wellbeing</w:t>
            </w:r>
            <w:r w:rsidRPr="00FE4F7F">
              <w:rPr>
                <w:rFonts w:ascii="Arial" w:eastAsia="MS Mincho" w:hAnsi="Arial" w:cs="Arial"/>
                <w:color w:val="auto"/>
                <w:lang w:eastAsia="ja-JP"/>
              </w:rPr>
              <w:t xml:space="preserve"> and social issues that could impact on their lives and cause barriers to</w:t>
            </w:r>
            <w:r w:rsidR="00851B4C">
              <w:rPr>
                <w:rFonts w:ascii="Arial" w:eastAsia="MS Mincho" w:hAnsi="Arial" w:cs="Arial"/>
                <w:color w:val="auto"/>
                <w:lang w:eastAsia="ja-JP"/>
              </w:rPr>
              <w:t xml:space="preserve"> </w:t>
            </w:r>
            <w:r w:rsidRPr="00FE4F7F">
              <w:rPr>
                <w:rFonts w:ascii="Arial" w:eastAsia="MS Mincho" w:hAnsi="Arial" w:cs="Arial"/>
                <w:color w:val="auto"/>
                <w:lang w:eastAsia="ja-JP"/>
              </w:rPr>
              <w:t>progression. Factors contributing to issues students face may come from home, the local</w:t>
            </w:r>
          </w:p>
          <w:p w14:paraId="4D4BA348"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community, worry about transition or change. Whatever the root cause, Officers will work in a</w:t>
            </w:r>
          </w:p>
          <w:p w14:paraId="69C3E3C2"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child-centred way to bring solutions.</w:t>
            </w:r>
          </w:p>
          <w:p w14:paraId="1B058B2E"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p>
          <w:p w14:paraId="3EB9274C"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 xml:space="preserve">This post is a Designated Safeguarding &amp; Prevent </w:t>
            </w:r>
            <w:proofErr w:type="gramStart"/>
            <w:r w:rsidRPr="00FE4F7F">
              <w:rPr>
                <w:rFonts w:ascii="Arial" w:eastAsia="MS Mincho" w:hAnsi="Arial" w:cs="Arial"/>
                <w:color w:val="auto"/>
                <w:lang w:eastAsia="ja-JP"/>
              </w:rPr>
              <w:t>Officer</w:t>
            </w:r>
            <w:proofErr w:type="gramEnd"/>
            <w:r w:rsidRPr="00FE4F7F">
              <w:rPr>
                <w:rFonts w:ascii="Arial" w:eastAsia="MS Mincho" w:hAnsi="Arial" w:cs="Arial"/>
                <w:color w:val="auto"/>
                <w:lang w:eastAsia="ja-JP"/>
              </w:rPr>
              <w:t xml:space="preserve"> and the post holder will have</w:t>
            </w:r>
          </w:p>
          <w:p w14:paraId="6025624D"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r w:rsidRPr="00FE4F7F">
              <w:rPr>
                <w:rFonts w:ascii="Arial" w:eastAsia="MS Mincho" w:hAnsi="Arial" w:cs="Arial"/>
                <w:color w:val="auto"/>
                <w:lang w:eastAsia="ja-JP"/>
              </w:rPr>
              <w:t>considerable expertise and practitioner skills in safeguarding.</w:t>
            </w:r>
          </w:p>
        </w:tc>
      </w:tr>
    </w:tbl>
    <w:p w14:paraId="4B8F8B22" w14:textId="77777777" w:rsidR="00FE4F7F" w:rsidRPr="00FE4F7F" w:rsidRDefault="00FE4F7F" w:rsidP="00FE4F7F">
      <w:pPr>
        <w:widowControl w:val="0"/>
        <w:spacing w:before="40" w:after="0" w:line="240" w:lineRule="auto"/>
        <w:jc w:val="both"/>
        <w:rPr>
          <w:rFonts w:ascii="Arial" w:eastAsia="MS Mincho" w:hAnsi="Arial" w:cs="Arial"/>
          <w:b/>
          <w:color w:val="auto"/>
          <w:lang w:eastAsia="ja-JP"/>
        </w:rPr>
      </w:pPr>
    </w:p>
    <w:p w14:paraId="5CD96D38" w14:textId="77777777" w:rsidR="00FE4F7F" w:rsidRPr="00FE4F7F" w:rsidRDefault="00FE4F7F" w:rsidP="00FE4F7F">
      <w:pPr>
        <w:widowControl w:val="0"/>
        <w:spacing w:before="40" w:after="0" w:line="240" w:lineRule="auto"/>
        <w:jc w:val="both"/>
        <w:rPr>
          <w:rFonts w:ascii="Arial" w:eastAsia="MS Mincho" w:hAnsi="Arial" w:cs="Arial"/>
          <w:b/>
          <w:color w:val="2F5496" w:themeColor="accent1" w:themeShade="BF"/>
          <w:lang w:eastAsia="ja-JP"/>
        </w:rPr>
      </w:pPr>
      <w:r w:rsidRPr="00FE4F7F">
        <w:rPr>
          <w:rFonts w:ascii="Arial" w:eastAsia="MS Mincho" w:hAnsi="Arial" w:cs="Arial"/>
          <w:b/>
          <w:color w:val="2F5496" w:themeColor="accent1" w:themeShade="BF"/>
          <w:lang w:eastAsia="ja-JP"/>
        </w:rPr>
        <w:t xml:space="preserve">KEY ACCOUNTABILITIES </w:t>
      </w:r>
    </w:p>
    <w:tbl>
      <w:tblPr>
        <w:tblpPr w:leftFromText="180" w:rightFromText="180" w:vertAnchor="text" w:horzAnchor="margin" w:tblpY="1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E4F7F" w:rsidRPr="00FE4F7F" w14:paraId="618FC4DF" w14:textId="77777777" w:rsidTr="0065542B">
        <w:tc>
          <w:tcPr>
            <w:tcW w:w="9634" w:type="dxa"/>
            <w:shd w:val="clear" w:color="auto" w:fill="auto"/>
          </w:tcPr>
          <w:p w14:paraId="1C3FDD54" w14:textId="3655060E" w:rsidR="00FE4F7F" w:rsidRP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Provide safeguarding</w:t>
            </w:r>
            <w:r w:rsidR="000172C5">
              <w:rPr>
                <w:rFonts w:ascii="Arial" w:eastAsia="MS Mincho" w:hAnsi="Arial" w:cs="Arial"/>
                <w:color w:val="auto"/>
                <w:lang w:eastAsia="ja-JP"/>
              </w:rPr>
              <w:t xml:space="preserve"> and wellbeing</w:t>
            </w:r>
            <w:r w:rsidRPr="00FE4F7F">
              <w:rPr>
                <w:rFonts w:ascii="Arial" w:eastAsia="MS Mincho" w:hAnsi="Arial" w:cs="Arial"/>
                <w:color w:val="auto"/>
                <w:lang w:eastAsia="ja-JP"/>
              </w:rPr>
              <w:t xml:space="preserve"> interventions and support for students.</w:t>
            </w:r>
          </w:p>
          <w:p w14:paraId="591AAD24" w14:textId="77777777" w:rsidR="00E071C0" w:rsidRPr="00FE4F7F" w:rsidRDefault="00E071C0" w:rsidP="00FE4F7F">
            <w:pPr>
              <w:widowControl w:val="0"/>
              <w:numPr>
                <w:ilvl w:val="0"/>
                <w:numId w:val="1"/>
              </w:numPr>
              <w:spacing w:before="40" w:after="0" w:line="240" w:lineRule="auto"/>
              <w:contextualSpacing/>
              <w:rPr>
                <w:rFonts w:ascii="Arial" w:eastAsia="MS Mincho" w:hAnsi="Arial" w:cs="Arial"/>
                <w:color w:val="auto"/>
                <w:lang w:eastAsia="ja-JP"/>
              </w:rPr>
            </w:pPr>
            <w:r w:rsidRPr="00FE4F7F">
              <w:rPr>
                <w:rFonts w:ascii="Arial" w:eastAsia="MS Mincho" w:hAnsi="Arial" w:cs="Arial"/>
                <w:color w:val="auto"/>
                <w:lang w:eastAsia="ja-JP"/>
              </w:rPr>
              <w:t xml:space="preserve">Work with the wider Student Services teams, tutorial staff, curriculum staff and external </w:t>
            </w:r>
          </w:p>
          <w:p w14:paraId="6F711ECF" w14:textId="77777777" w:rsidR="00FE4F7F" w:rsidRPr="00FE4F7F" w:rsidRDefault="00FE4F7F" w:rsidP="00FE4F7F">
            <w:pPr>
              <w:widowControl w:val="0"/>
              <w:spacing w:before="40" w:after="0" w:line="240" w:lineRule="auto"/>
              <w:ind w:left="720"/>
              <w:contextualSpacing/>
              <w:rPr>
                <w:rFonts w:ascii="Arial" w:eastAsia="MS Mincho" w:hAnsi="Arial" w:cs="Arial"/>
                <w:color w:val="auto"/>
                <w:lang w:eastAsia="ja-JP"/>
              </w:rPr>
            </w:pPr>
            <w:r w:rsidRPr="00FE4F7F">
              <w:rPr>
                <w:rFonts w:ascii="Arial" w:eastAsia="MS Mincho" w:hAnsi="Arial" w:cs="Arial"/>
                <w:color w:val="auto"/>
                <w:lang w:eastAsia="ja-JP"/>
              </w:rPr>
              <w:t>agencies to provide a range of engagement opportunities across the academic year which aim to promote student well-being and reduce the risk of harm.</w:t>
            </w:r>
          </w:p>
          <w:p w14:paraId="61B7D825" w14:textId="3EF73E58" w:rsidR="00FE4F7F" w:rsidRPr="00FE4F7F" w:rsidRDefault="00FE4F7F" w:rsidP="00FE4F7F">
            <w:pPr>
              <w:widowControl w:val="0"/>
              <w:numPr>
                <w:ilvl w:val="0"/>
                <w:numId w:val="1"/>
              </w:numPr>
              <w:spacing w:before="40" w:after="0" w:line="240" w:lineRule="auto"/>
              <w:contextualSpacing/>
              <w:rPr>
                <w:rFonts w:ascii="Arial" w:eastAsia="MS Mincho" w:hAnsi="Arial" w:cs="Arial"/>
                <w:color w:val="auto"/>
                <w:lang w:eastAsia="ja-JP"/>
              </w:rPr>
            </w:pPr>
            <w:r w:rsidRPr="00FE4F7F">
              <w:rPr>
                <w:rFonts w:ascii="Arial" w:eastAsia="MS Mincho" w:hAnsi="Arial" w:cs="Arial"/>
                <w:color w:val="auto"/>
                <w:lang w:eastAsia="ja-JP"/>
              </w:rPr>
              <w:lastRenderedPageBreak/>
              <w:t xml:space="preserve">Work closely with Curriculum, </w:t>
            </w:r>
            <w:r w:rsidR="00851B4C">
              <w:rPr>
                <w:rFonts w:ascii="Arial" w:eastAsia="MS Mincho" w:hAnsi="Arial" w:cs="Arial"/>
                <w:color w:val="auto"/>
                <w:lang w:eastAsia="ja-JP"/>
              </w:rPr>
              <w:t>Pastoral Support</w:t>
            </w:r>
            <w:r w:rsidRPr="00FE4F7F">
              <w:rPr>
                <w:rFonts w:ascii="Arial" w:eastAsia="MS Mincho" w:hAnsi="Arial" w:cs="Arial"/>
                <w:color w:val="auto"/>
                <w:lang w:eastAsia="ja-JP"/>
              </w:rPr>
              <w:t xml:space="preserve"> and Learning Support to ensure that students’ needs are </w:t>
            </w:r>
            <w:proofErr w:type="gramStart"/>
            <w:r w:rsidRPr="00FE4F7F">
              <w:rPr>
                <w:rFonts w:ascii="Arial" w:eastAsia="MS Mincho" w:hAnsi="Arial" w:cs="Arial"/>
                <w:color w:val="auto"/>
                <w:lang w:eastAsia="ja-JP"/>
              </w:rPr>
              <w:t>identified</w:t>
            </w:r>
            <w:proofErr w:type="gramEnd"/>
            <w:r w:rsidRPr="00FE4F7F">
              <w:rPr>
                <w:rFonts w:ascii="Arial" w:eastAsia="MS Mincho" w:hAnsi="Arial" w:cs="Arial"/>
                <w:color w:val="auto"/>
                <w:lang w:eastAsia="ja-JP"/>
              </w:rPr>
              <w:t xml:space="preserve"> and appropriate support and risk assessment is put in place and reviewed. </w:t>
            </w:r>
          </w:p>
          <w:p w14:paraId="64EBE179" w14:textId="77777777" w:rsidR="00FE4F7F" w:rsidRPr="00FE4F7F" w:rsidRDefault="00FE4F7F" w:rsidP="00FE4F7F">
            <w:pPr>
              <w:widowControl w:val="0"/>
              <w:numPr>
                <w:ilvl w:val="0"/>
                <w:numId w:val="1"/>
              </w:numPr>
              <w:spacing w:before="40" w:after="0" w:line="240" w:lineRule="auto"/>
              <w:contextualSpacing/>
              <w:rPr>
                <w:rFonts w:ascii="Arial" w:eastAsia="MS Mincho" w:hAnsi="Arial" w:cs="Arial"/>
                <w:color w:val="auto"/>
                <w:lang w:eastAsia="ja-JP"/>
              </w:rPr>
            </w:pPr>
            <w:r w:rsidRPr="00FE4F7F">
              <w:rPr>
                <w:rFonts w:ascii="Arial" w:eastAsia="MS Mincho" w:hAnsi="Arial" w:cs="Arial"/>
                <w:color w:val="auto"/>
                <w:lang w:eastAsia="ja-JP"/>
              </w:rPr>
              <w:t xml:space="preserve">Contribute to the planning and delivery of a range of awareness activities to promote key </w:t>
            </w:r>
          </w:p>
          <w:p w14:paraId="4835DD96" w14:textId="77777777" w:rsidR="00FE4F7F" w:rsidRPr="00FE4F7F" w:rsidRDefault="00FE4F7F" w:rsidP="00FE4F7F">
            <w:pPr>
              <w:widowControl w:val="0"/>
              <w:spacing w:before="40" w:after="0" w:line="240" w:lineRule="auto"/>
              <w:ind w:left="720"/>
              <w:contextualSpacing/>
              <w:rPr>
                <w:rFonts w:ascii="Arial" w:eastAsia="MS Mincho" w:hAnsi="Arial" w:cs="Arial"/>
                <w:color w:val="auto"/>
                <w:lang w:eastAsia="ja-JP"/>
              </w:rPr>
            </w:pPr>
            <w:r w:rsidRPr="00FE4F7F">
              <w:rPr>
                <w:rFonts w:ascii="Arial" w:eastAsia="MS Mincho" w:hAnsi="Arial" w:cs="Arial"/>
                <w:color w:val="auto"/>
                <w:lang w:eastAsia="ja-JP"/>
              </w:rPr>
              <w:t xml:space="preserve">college strategies such as Prevent, fitness to study, anti-bullying, stress, and positively </w:t>
            </w:r>
          </w:p>
          <w:p w14:paraId="55829C48" w14:textId="77777777" w:rsidR="00FE4F7F" w:rsidRPr="00FE4F7F" w:rsidRDefault="00FE4F7F" w:rsidP="00FE4F7F">
            <w:pPr>
              <w:widowControl w:val="0"/>
              <w:spacing w:before="40" w:after="0" w:line="240" w:lineRule="auto"/>
              <w:ind w:left="720"/>
              <w:contextualSpacing/>
              <w:rPr>
                <w:rFonts w:ascii="Arial" w:eastAsia="MS Mincho" w:hAnsi="Arial" w:cs="Arial"/>
                <w:color w:val="auto"/>
                <w:lang w:eastAsia="ja-JP"/>
              </w:rPr>
            </w:pPr>
            <w:r w:rsidRPr="00FE4F7F">
              <w:rPr>
                <w:rFonts w:ascii="Arial" w:eastAsia="MS Mincho" w:hAnsi="Arial" w:cs="Arial"/>
                <w:color w:val="auto"/>
                <w:lang w:eastAsia="ja-JP"/>
              </w:rPr>
              <w:t>promote equality and diversity and celebrate difference</w:t>
            </w:r>
          </w:p>
          <w:p w14:paraId="0EB2595D" w14:textId="77777777" w:rsidR="00FE4F7F" w:rsidRPr="00FE4F7F" w:rsidRDefault="00FE4F7F" w:rsidP="00FE4F7F">
            <w:pPr>
              <w:widowControl w:val="0"/>
              <w:numPr>
                <w:ilvl w:val="0"/>
                <w:numId w:val="1"/>
              </w:numPr>
              <w:spacing w:before="40" w:after="0" w:line="240" w:lineRule="auto"/>
              <w:contextualSpacing/>
              <w:rPr>
                <w:rFonts w:ascii="Arial" w:eastAsia="MS Mincho" w:hAnsi="Arial" w:cs="Arial"/>
                <w:color w:val="auto"/>
                <w:lang w:eastAsia="ja-JP"/>
              </w:rPr>
            </w:pPr>
            <w:r w:rsidRPr="00FE4F7F">
              <w:rPr>
                <w:rFonts w:ascii="Arial" w:eastAsia="MS Mincho" w:hAnsi="Arial" w:cs="Arial"/>
                <w:color w:val="auto"/>
                <w:lang w:eastAsia="ja-JP"/>
              </w:rPr>
              <w:t xml:space="preserve">To keep informed of National, Local and Institute legislation, policies and procedures with </w:t>
            </w:r>
          </w:p>
          <w:p w14:paraId="6B1B0B24" w14:textId="77777777" w:rsidR="00FE4F7F" w:rsidRPr="00FE4F7F" w:rsidRDefault="00FE4F7F" w:rsidP="00FE4F7F">
            <w:pPr>
              <w:widowControl w:val="0"/>
              <w:spacing w:before="40" w:after="0" w:line="240" w:lineRule="auto"/>
              <w:ind w:left="720"/>
              <w:contextualSpacing/>
              <w:rPr>
                <w:rFonts w:ascii="Arial" w:eastAsia="MS Mincho" w:hAnsi="Arial" w:cs="Arial"/>
                <w:color w:val="auto"/>
                <w:lang w:eastAsia="ja-JP"/>
              </w:rPr>
            </w:pPr>
            <w:r w:rsidRPr="00FE4F7F">
              <w:rPr>
                <w:rFonts w:ascii="Arial" w:eastAsia="MS Mincho" w:hAnsi="Arial" w:cs="Arial"/>
                <w:color w:val="auto"/>
                <w:lang w:eastAsia="ja-JP"/>
              </w:rPr>
              <w:t xml:space="preserve">regard to Safeguarding Vulnerable Adults and Children and cascade the information </w:t>
            </w:r>
          </w:p>
          <w:p w14:paraId="0787536D" w14:textId="77777777" w:rsidR="00FE4F7F" w:rsidRPr="00FE4F7F" w:rsidRDefault="00FE4F7F" w:rsidP="00FE4F7F">
            <w:pPr>
              <w:widowControl w:val="0"/>
              <w:spacing w:before="40" w:after="0" w:line="240" w:lineRule="auto"/>
              <w:ind w:left="720"/>
              <w:contextualSpacing/>
              <w:rPr>
                <w:rFonts w:ascii="Arial" w:eastAsia="MS Mincho" w:hAnsi="Arial" w:cs="Arial"/>
                <w:color w:val="auto"/>
                <w:lang w:eastAsia="ja-JP"/>
              </w:rPr>
            </w:pPr>
            <w:r w:rsidRPr="00FE4F7F">
              <w:rPr>
                <w:rFonts w:ascii="Arial" w:eastAsia="MS Mincho" w:hAnsi="Arial" w:cs="Arial"/>
                <w:color w:val="auto"/>
                <w:lang w:eastAsia="ja-JP"/>
              </w:rPr>
              <w:t>accordingly.</w:t>
            </w:r>
          </w:p>
          <w:p w14:paraId="6D982D13" w14:textId="52C22782" w:rsidR="00FE4F7F" w:rsidRPr="00FE4F7F" w:rsidRDefault="00FE4F7F" w:rsidP="00FE4F7F">
            <w:pPr>
              <w:widowControl w:val="0"/>
              <w:numPr>
                <w:ilvl w:val="0"/>
                <w:numId w:val="1"/>
              </w:numPr>
              <w:spacing w:before="40" w:after="0" w:line="240" w:lineRule="auto"/>
              <w:contextualSpacing/>
              <w:rPr>
                <w:rFonts w:ascii="Arial" w:eastAsia="MS Mincho" w:hAnsi="Arial" w:cs="Arial"/>
                <w:color w:val="auto"/>
                <w:lang w:eastAsia="ja-JP"/>
              </w:rPr>
            </w:pPr>
            <w:r w:rsidRPr="00FE4F7F">
              <w:rPr>
                <w:rFonts w:ascii="Arial" w:eastAsia="MS Mincho" w:hAnsi="Arial" w:cs="Arial"/>
                <w:color w:val="auto"/>
                <w:lang w:eastAsia="ja-JP"/>
              </w:rPr>
              <w:t xml:space="preserve">Ensure appropriate </w:t>
            </w:r>
            <w:r w:rsidR="009F3C64">
              <w:rPr>
                <w:rFonts w:ascii="Arial" w:eastAsia="MS Mincho" w:hAnsi="Arial" w:cs="Arial"/>
                <w:color w:val="auto"/>
                <w:lang w:eastAsia="ja-JP"/>
              </w:rPr>
              <w:t>support plans</w:t>
            </w:r>
            <w:r w:rsidRPr="00FE4F7F">
              <w:rPr>
                <w:rFonts w:ascii="Arial" w:eastAsia="MS Mincho" w:hAnsi="Arial" w:cs="Arial"/>
                <w:color w:val="auto"/>
                <w:lang w:eastAsia="ja-JP"/>
              </w:rPr>
              <w:t xml:space="preserve"> are</w:t>
            </w:r>
            <w:r w:rsidR="009F3C64">
              <w:rPr>
                <w:rFonts w:ascii="Arial" w:eastAsia="MS Mincho" w:hAnsi="Arial" w:cs="Arial"/>
                <w:color w:val="auto"/>
                <w:lang w:eastAsia="ja-JP"/>
              </w:rPr>
              <w:t xml:space="preserve"> in place</w:t>
            </w:r>
            <w:r w:rsidRPr="00FE4F7F">
              <w:rPr>
                <w:rFonts w:ascii="Arial" w:eastAsia="MS Mincho" w:hAnsi="Arial" w:cs="Arial"/>
                <w:color w:val="auto"/>
                <w:lang w:eastAsia="ja-JP"/>
              </w:rPr>
              <w:t xml:space="preserve"> and monitored for all </w:t>
            </w:r>
            <w:proofErr w:type="gramStart"/>
            <w:r w:rsidRPr="00FE4F7F">
              <w:rPr>
                <w:rFonts w:ascii="Arial" w:eastAsia="MS Mincho" w:hAnsi="Arial" w:cs="Arial"/>
                <w:color w:val="auto"/>
                <w:lang w:eastAsia="ja-JP"/>
              </w:rPr>
              <w:t>vulnerable  students</w:t>
            </w:r>
            <w:proofErr w:type="gramEnd"/>
            <w:r w:rsidRPr="00FE4F7F">
              <w:rPr>
                <w:rFonts w:ascii="Arial" w:eastAsia="MS Mincho" w:hAnsi="Arial" w:cs="Arial"/>
                <w:color w:val="auto"/>
                <w:lang w:eastAsia="ja-JP"/>
              </w:rPr>
              <w:t xml:space="preserve"> and action plans are shared with relevant staff, where appropriate.</w:t>
            </w:r>
          </w:p>
          <w:p w14:paraId="02061FC0" w14:textId="77777777" w:rsidR="00FE4F7F" w:rsidRP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Communicate with college staff and students regarding safeguarding and child protection.</w:t>
            </w:r>
          </w:p>
          <w:p w14:paraId="3FFCC751" w14:textId="77777777" w:rsidR="00FE4F7F" w:rsidRP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 xml:space="preserve">To complete the Strengthening Families Assessment (CAF) &amp; TAF Action Plans, </w:t>
            </w:r>
            <w:proofErr w:type="gramStart"/>
            <w:r w:rsidRPr="00FE4F7F">
              <w:rPr>
                <w:rFonts w:ascii="Arial" w:eastAsia="MS Mincho" w:hAnsi="Arial" w:cs="Arial"/>
                <w:color w:val="auto"/>
                <w:lang w:eastAsia="ja-JP"/>
              </w:rPr>
              <w:t>where</w:t>
            </w:r>
            <w:proofErr w:type="gramEnd"/>
            <w:r w:rsidRPr="00FE4F7F">
              <w:rPr>
                <w:rFonts w:ascii="Arial" w:eastAsia="MS Mincho" w:hAnsi="Arial" w:cs="Arial"/>
                <w:color w:val="auto"/>
                <w:lang w:eastAsia="ja-JP"/>
              </w:rPr>
              <w:t xml:space="preserve"> </w:t>
            </w:r>
          </w:p>
          <w:p w14:paraId="5F773B9A" w14:textId="77777777" w:rsidR="00FE4F7F" w:rsidRPr="00FE4F7F" w:rsidRDefault="00FE4F7F" w:rsidP="00FE4F7F">
            <w:pPr>
              <w:widowControl w:val="0"/>
              <w:spacing w:before="40" w:after="0" w:line="240" w:lineRule="auto"/>
              <w:ind w:left="720"/>
              <w:contextualSpacing/>
              <w:jc w:val="both"/>
              <w:rPr>
                <w:rFonts w:ascii="Arial" w:eastAsia="MS Mincho" w:hAnsi="Arial" w:cs="Arial"/>
                <w:color w:val="auto"/>
                <w:lang w:eastAsia="ja-JP"/>
              </w:rPr>
            </w:pPr>
            <w:r w:rsidRPr="00FE4F7F">
              <w:rPr>
                <w:rFonts w:ascii="Arial" w:eastAsia="MS Mincho" w:hAnsi="Arial" w:cs="Arial"/>
                <w:color w:val="auto"/>
                <w:lang w:eastAsia="ja-JP"/>
              </w:rPr>
              <w:t>necessary, and liaise with the Safeguarding Children’s Board upon completion.</w:t>
            </w:r>
          </w:p>
          <w:p w14:paraId="7C36773B" w14:textId="77777777" w:rsidR="00FE4F7F" w:rsidRP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Establish and maintain contact with local statutory agencies on behalf of the young person.</w:t>
            </w:r>
          </w:p>
          <w:p w14:paraId="50890F0A" w14:textId="77777777" w:rsidR="00FE4F7F" w:rsidRP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 xml:space="preserve">Maintain confidential records of reported cases, </w:t>
            </w:r>
            <w:proofErr w:type="gramStart"/>
            <w:r w:rsidRPr="00FE4F7F">
              <w:rPr>
                <w:rFonts w:ascii="Arial" w:eastAsia="MS Mincho" w:hAnsi="Arial" w:cs="Arial"/>
                <w:color w:val="auto"/>
                <w:lang w:eastAsia="ja-JP"/>
              </w:rPr>
              <w:t>take action</w:t>
            </w:r>
            <w:proofErr w:type="gramEnd"/>
            <w:r w:rsidRPr="00FE4F7F">
              <w:rPr>
                <w:rFonts w:ascii="Arial" w:eastAsia="MS Mincho" w:hAnsi="Arial" w:cs="Arial"/>
                <w:color w:val="auto"/>
                <w:lang w:eastAsia="ja-JP"/>
              </w:rPr>
              <w:t xml:space="preserve"> and liaise with statutory </w:t>
            </w:r>
          </w:p>
          <w:p w14:paraId="3512CF2C" w14:textId="77777777" w:rsidR="00FE4F7F" w:rsidRPr="00FE4F7F" w:rsidRDefault="00FE4F7F" w:rsidP="00FE4F7F">
            <w:pPr>
              <w:widowControl w:val="0"/>
              <w:spacing w:before="40" w:after="0" w:line="240" w:lineRule="auto"/>
              <w:ind w:left="720"/>
              <w:contextualSpacing/>
              <w:jc w:val="both"/>
              <w:rPr>
                <w:rFonts w:ascii="Arial" w:eastAsia="MS Mincho" w:hAnsi="Arial" w:cs="Arial"/>
                <w:color w:val="auto"/>
                <w:lang w:eastAsia="ja-JP"/>
              </w:rPr>
            </w:pPr>
            <w:r w:rsidRPr="00FE4F7F">
              <w:rPr>
                <w:rFonts w:ascii="Arial" w:eastAsia="MS Mincho" w:hAnsi="Arial" w:cs="Arial"/>
                <w:color w:val="auto"/>
                <w:lang w:eastAsia="ja-JP"/>
              </w:rPr>
              <w:t>agencies, ensuring that they have access to records.</w:t>
            </w:r>
          </w:p>
          <w:p w14:paraId="2DA28AF9" w14:textId="77777777" w:rsidR="00FE4F7F" w:rsidRP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 xml:space="preserve">Represent the College at multi-agency meetings e.g. Child Protection Case Conferences/ </w:t>
            </w:r>
          </w:p>
          <w:p w14:paraId="4FBA50F1" w14:textId="77777777" w:rsidR="00FE4F7F" w:rsidRPr="00FE4F7F" w:rsidRDefault="00FE4F7F" w:rsidP="00FE4F7F">
            <w:pPr>
              <w:widowControl w:val="0"/>
              <w:spacing w:before="40" w:after="0" w:line="240" w:lineRule="auto"/>
              <w:ind w:left="720"/>
              <w:contextualSpacing/>
              <w:jc w:val="both"/>
              <w:rPr>
                <w:rFonts w:ascii="Arial" w:eastAsia="MS Mincho" w:hAnsi="Arial" w:cs="Arial"/>
                <w:color w:val="auto"/>
                <w:lang w:eastAsia="ja-JP"/>
              </w:rPr>
            </w:pPr>
            <w:r w:rsidRPr="00FE4F7F">
              <w:rPr>
                <w:rFonts w:ascii="Arial" w:eastAsia="MS Mincho" w:hAnsi="Arial" w:cs="Arial"/>
                <w:color w:val="auto"/>
                <w:lang w:eastAsia="ja-JP"/>
              </w:rPr>
              <w:t>Child In Need, MASH meetings, reviews as appropriate.</w:t>
            </w:r>
          </w:p>
          <w:p w14:paraId="39C00944" w14:textId="77777777" w:rsidR="00FE4F7F" w:rsidRP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Make appropriate referrals to outside organisations and support and monitor referrals made by other members of staff to ensure appropriate action and follow up.</w:t>
            </w:r>
          </w:p>
          <w:p w14:paraId="173035C5" w14:textId="77777777" w:rsidR="00FE4F7F" w:rsidRP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 xml:space="preserve">Work with partner organisations and key external agencies to ensure vulnerable students </w:t>
            </w:r>
          </w:p>
          <w:p w14:paraId="2F8B85A8" w14:textId="77777777" w:rsidR="00FE4F7F" w:rsidRPr="00FE4F7F" w:rsidRDefault="00FE4F7F" w:rsidP="00FE4F7F">
            <w:pPr>
              <w:widowControl w:val="0"/>
              <w:spacing w:before="40" w:after="0" w:line="240" w:lineRule="auto"/>
              <w:ind w:left="720"/>
              <w:contextualSpacing/>
              <w:jc w:val="both"/>
              <w:rPr>
                <w:rFonts w:ascii="Arial" w:eastAsia="MS Mincho" w:hAnsi="Arial" w:cs="Arial"/>
                <w:color w:val="auto"/>
                <w:lang w:eastAsia="ja-JP"/>
              </w:rPr>
            </w:pPr>
            <w:r w:rsidRPr="00FE4F7F">
              <w:rPr>
                <w:rFonts w:ascii="Arial" w:eastAsia="MS Mincho" w:hAnsi="Arial" w:cs="Arial"/>
                <w:color w:val="auto"/>
                <w:lang w:eastAsia="ja-JP"/>
              </w:rPr>
              <w:t xml:space="preserve">are identified at an early stage and effectively supported and to enhance and develop </w:t>
            </w:r>
          </w:p>
          <w:p w14:paraId="169355A0" w14:textId="77777777" w:rsidR="00FE4F7F" w:rsidRPr="00FE4F7F" w:rsidRDefault="00FE4F7F" w:rsidP="00FE4F7F">
            <w:pPr>
              <w:widowControl w:val="0"/>
              <w:spacing w:before="40" w:after="0" w:line="240" w:lineRule="auto"/>
              <w:ind w:left="720"/>
              <w:contextualSpacing/>
              <w:jc w:val="both"/>
              <w:rPr>
                <w:rFonts w:ascii="Arial" w:eastAsia="MS Mincho" w:hAnsi="Arial" w:cs="Arial"/>
                <w:color w:val="auto"/>
                <w:lang w:eastAsia="ja-JP"/>
              </w:rPr>
            </w:pPr>
            <w:r w:rsidRPr="00FE4F7F">
              <w:rPr>
                <w:rFonts w:ascii="Arial" w:eastAsia="MS Mincho" w:hAnsi="Arial" w:cs="Arial"/>
                <w:color w:val="auto"/>
                <w:lang w:eastAsia="ja-JP"/>
              </w:rPr>
              <w:t>safeguarding provision.</w:t>
            </w:r>
          </w:p>
          <w:p w14:paraId="2D489B91" w14:textId="77777777" w:rsidR="00FE4F7F" w:rsidRDefault="00FE4F7F" w:rsidP="00FE4F7F">
            <w:pPr>
              <w:widowControl w:val="0"/>
              <w:numPr>
                <w:ilvl w:val="0"/>
                <w:numId w:val="1"/>
              </w:numPr>
              <w:spacing w:before="40" w:after="0" w:line="240" w:lineRule="auto"/>
              <w:contextualSpacing/>
              <w:jc w:val="both"/>
              <w:rPr>
                <w:rFonts w:ascii="Arial" w:eastAsia="MS Mincho" w:hAnsi="Arial" w:cs="Arial"/>
                <w:color w:val="auto"/>
                <w:lang w:eastAsia="ja-JP"/>
              </w:rPr>
            </w:pPr>
            <w:r w:rsidRPr="00FE4F7F">
              <w:rPr>
                <w:rFonts w:ascii="Arial" w:eastAsia="MS Mincho" w:hAnsi="Arial" w:cs="Arial"/>
                <w:color w:val="auto"/>
                <w:lang w:eastAsia="ja-JP"/>
              </w:rPr>
              <w:t>Support safeguarding policy development, procedure and implementation.</w:t>
            </w:r>
          </w:p>
          <w:p w14:paraId="5ED0B075" w14:textId="50759FD1" w:rsidR="003A5F7E" w:rsidRPr="00FE4F7F" w:rsidRDefault="003A5F7E" w:rsidP="00FE4F7F">
            <w:pPr>
              <w:widowControl w:val="0"/>
              <w:numPr>
                <w:ilvl w:val="0"/>
                <w:numId w:val="1"/>
              </w:numPr>
              <w:spacing w:before="40" w:after="0" w:line="240" w:lineRule="auto"/>
              <w:contextualSpacing/>
              <w:jc w:val="both"/>
              <w:rPr>
                <w:rFonts w:ascii="Arial" w:eastAsia="MS Mincho" w:hAnsi="Arial" w:cs="Arial"/>
                <w:color w:val="auto"/>
                <w:lang w:eastAsia="ja-JP"/>
              </w:rPr>
            </w:pPr>
            <w:r>
              <w:rPr>
                <w:rFonts w:ascii="Arial" w:eastAsia="MS Mincho" w:hAnsi="Arial" w:cs="Arial"/>
                <w:color w:val="auto"/>
                <w:lang w:eastAsia="ja-JP"/>
              </w:rPr>
              <w:t>To provide wellbeing support, interventions, resources and activities for students on campus.</w:t>
            </w:r>
          </w:p>
          <w:p w14:paraId="5584C53E" w14:textId="77777777" w:rsidR="00FE4F7F" w:rsidRPr="00FE4F7F" w:rsidRDefault="00FE4F7F" w:rsidP="00FE4F7F">
            <w:pPr>
              <w:widowControl w:val="0"/>
              <w:spacing w:before="40" w:after="0" w:line="240" w:lineRule="auto"/>
              <w:jc w:val="both"/>
              <w:rPr>
                <w:rFonts w:ascii="Arial" w:eastAsia="MS Mincho" w:hAnsi="Arial" w:cs="Arial"/>
                <w:color w:val="auto"/>
                <w:lang w:eastAsia="ja-JP"/>
              </w:rPr>
            </w:pPr>
          </w:p>
        </w:tc>
      </w:tr>
    </w:tbl>
    <w:p w14:paraId="638087AF" w14:textId="77777777" w:rsidR="00FE4F7F" w:rsidRPr="00FE4F7F" w:rsidRDefault="00FE4F7F" w:rsidP="00FE4F7F">
      <w:pPr>
        <w:widowControl w:val="0"/>
        <w:spacing w:after="240" w:line="240" w:lineRule="auto"/>
        <w:ind w:left="720" w:hanging="720"/>
        <w:outlineLvl w:val="2"/>
        <w:rPr>
          <w:rFonts w:ascii="Arial" w:eastAsia="MS Gothic" w:hAnsi="Arial" w:cs="Arial"/>
          <w:b/>
          <w:bCs/>
          <w:color w:val="4F81BD"/>
          <w:lang w:eastAsia="en-US"/>
        </w:rPr>
      </w:pPr>
    </w:p>
    <w:p w14:paraId="54E23B42" w14:textId="77777777" w:rsidR="00FE4F7F" w:rsidRPr="00FE4F7F" w:rsidRDefault="00FE4F7F" w:rsidP="00FE4F7F">
      <w:pPr>
        <w:widowControl w:val="0"/>
        <w:spacing w:after="240" w:line="240" w:lineRule="auto"/>
        <w:ind w:left="720" w:hanging="720"/>
        <w:outlineLvl w:val="2"/>
        <w:rPr>
          <w:rFonts w:ascii="Arial" w:eastAsia="MS Gothic" w:hAnsi="Arial" w:cs="Arial"/>
          <w:b/>
          <w:bCs/>
          <w:color w:val="4F81BD"/>
          <w:lang w:eastAsia="en-US"/>
        </w:rPr>
      </w:pPr>
      <w:r w:rsidRPr="00FE4F7F">
        <w:rPr>
          <w:rFonts w:ascii="Arial" w:eastAsia="MS Gothic" w:hAnsi="Arial" w:cs="Arial"/>
          <w:b/>
          <w:bCs/>
          <w:color w:val="4F81BD"/>
          <w:lang w:eastAsia="en-US"/>
        </w:rPr>
        <w:t>GENERAL RESPONSIBILITIES</w:t>
      </w:r>
    </w:p>
    <w:tbl>
      <w:tblPr>
        <w:tblStyle w:val="TableGrid0"/>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FE4F7F" w:rsidRPr="00FE4F7F" w14:paraId="267EACFF" w14:textId="77777777" w:rsidTr="0065542B">
        <w:trPr>
          <w:trHeight w:val="253"/>
        </w:trPr>
        <w:tc>
          <w:tcPr>
            <w:tcW w:w="9634" w:type="dxa"/>
          </w:tcPr>
          <w:p w14:paraId="06084865" w14:textId="77777777" w:rsidR="00FE4F7F" w:rsidRPr="00FE4F7F" w:rsidRDefault="00FE4F7F" w:rsidP="00FE4F7F">
            <w:pPr>
              <w:widowControl w:val="0"/>
              <w:numPr>
                <w:ilvl w:val="0"/>
                <w:numId w:val="2"/>
              </w:numPr>
              <w:tabs>
                <w:tab w:val="clear" w:pos="360"/>
                <w:tab w:val="num" w:pos="731"/>
              </w:tabs>
              <w:spacing w:before="40" w:after="120"/>
              <w:ind w:left="731" w:right="465" w:hanging="425"/>
              <w:jc w:val="both"/>
              <w:rPr>
                <w:rFonts w:ascii="Arial" w:eastAsia="Times New Roman" w:hAnsi="Arial" w:cs="Arial"/>
                <w:color w:val="auto"/>
              </w:rPr>
            </w:pPr>
            <w:r w:rsidRPr="00FE4F7F">
              <w:rPr>
                <w:rFonts w:ascii="Arial" w:eastAsia="Times New Roman" w:hAnsi="Arial" w:cs="Arial"/>
                <w:color w:val="auto"/>
              </w:rPr>
              <w:t xml:space="preserve">To work at any of the College sites on a temporary or indefinite basis. </w:t>
            </w:r>
          </w:p>
          <w:p w14:paraId="06CDF002" w14:textId="77777777" w:rsidR="00FE4F7F" w:rsidRPr="00FE4F7F" w:rsidRDefault="00FE4F7F" w:rsidP="00FE4F7F">
            <w:pPr>
              <w:widowControl w:val="0"/>
              <w:numPr>
                <w:ilvl w:val="0"/>
                <w:numId w:val="2"/>
              </w:numPr>
              <w:tabs>
                <w:tab w:val="clear" w:pos="360"/>
                <w:tab w:val="num" w:pos="731"/>
              </w:tabs>
              <w:spacing w:before="40" w:after="120"/>
              <w:ind w:left="731" w:right="465" w:hanging="425"/>
              <w:contextualSpacing/>
              <w:jc w:val="both"/>
              <w:rPr>
                <w:rFonts w:ascii="Arial" w:eastAsia="Times New Roman" w:hAnsi="Arial" w:cs="Arial"/>
                <w:color w:val="auto"/>
              </w:rPr>
            </w:pPr>
            <w:r w:rsidRPr="00FE4F7F">
              <w:rPr>
                <w:rFonts w:ascii="Arial" w:eastAsia="Times New Roman" w:hAnsi="Arial" w:cs="Arial"/>
                <w:color w:val="auto"/>
              </w:rPr>
              <w:t>To undertake such duties as are reasonably allocated, appropriate to the grade of the post</w:t>
            </w:r>
          </w:p>
          <w:p w14:paraId="257D41BD" w14:textId="77777777" w:rsidR="00FE4F7F" w:rsidRPr="00FE4F7F" w:rsidRDefault="00FE4F7F" w:rsidP="00FE4F7F">
            <w:pPr>
              <w:widowControl w:val="0"/>
              <w:numPr>
                <w:ilvl w:val="0"/>
                <w:numId w:val="2"/>
              </w:numPr>
              <w:tabs>
                <w:tab w:val="clear" w:pos="360"/>
                <w:tab w:val="num" w:pos="731"/>
              </w:tabs>
              <w:spacing w:before="40" w:after="120"/>
              <w:ind w:left="731" w:right="465" w:hanging="425"/>
              <w:jc w:val="both"/>
              <w:rPr>
                <w:rFonts w:ascii="Arial" w:eastAsia="Times New Roman" w:hAnsi="Arial" w:cs="Arial"/>
                <w:color w:val="auto"/>
              </w:rPr>
            </w:pPr>
            <w:r w:rsidRPr="00FE4F7F">
              <w:rPr>
                <w:rFonts w:ascii="Arial" w:eastAsia="Times New Roman" w:hAnsi="Arial" w:cs="Arial"/>
                <w:color w:val="auto"/>
              </w:rPr>
              <w:t xml:space="preserve">Comply with College Policies and Procedures and the Staff Code of Conduct which can be accessed via SharePoint. </w:t>
            </w:r>
          </w:p>
          <w:p w14:paraId="514FAE4D" w14:textId="77777777" w:rsidR="00FE4F7F" w:rsidRPr="00FE4F7F" w:rsidRDefault="00FE4F7F" w:rsidP="00FE4F7F">
            <w:pPr>
              <w:widowControl w:val="0"/>
              <w:numPr>
                <w:ilvl w:val="0"/>
                <w:numId w:val="2"/>
              </w:numPr>
              <w:tabs>
                <w:tab w:val="clear" w:pos="360"/>
                <w:tab w:val="num" w:pos="731"/>
              </w:tabs>
              <w:spacing w:before="40" w:after="120"/>
              <w:ind w:left="731" w:right="465" w:hanging="425"/>
              <w:jc w:val="both"/>
              <w:rPr>
                <w:rFonts w:ascii="Arial" w:eastAsia="Times New Roman" w:hAnsi="Arial" w:cs="Arial"/>
                <w:color w:val="auto"/>
              </w:rPr>
            </w:pPr>
            <w:r w:rsidRPr="00FE4F7F">
              <w:rPr>
                <w:rFonts w:ascii="Arial" w:eastAsia="Times New Roman" w:hAnsi="Arial" w:cs="Arial"/>
                <w:color w:val="auto"/>
              </w:rPr>
              <w:t xml:space="preserve">To take appropriate responsibility for PREVENT and the safeguarding and promotion of the welfare of children and/or vulnerable adults. </w:t>
            </w:r>
          </w:p>
          <w:p w14:paraId="78DE941D" w14:textId="77777777" w:rsidR="00FE4F7F" w:rsidRPr="00FE4F7F" w:rsidRDefault="00FE4F7F" w:rsidP="00FE4F7F">
            <w:pPr>
              <w:widowControl w:val="0"/>
              <w:numPr>
                <w:ilvl w:val="0"/>
                <w:numId w:val="2"/>
              </w:numPr>
              <w:tabs>
                <w:tab w:val="clear" w:pos="360"/>
                <w:tab w:val="num" w:pos="731"/>
              </w:tabs>
              <w:spacing w:before="40" w:after="120"/>
              <w:ind w:left="731" w:right="465" w:hanging="426"/>
              <w:jc w:val="both"/>
              <w:rPr>
                <w:rFonts w:ascii="Arial" w:eastAsia="Times New Roman" w:hAnsi="Arial" w:cs="Arial"/>
                <w:color w:val="auto"/>
              </w:rPr>
            </w:pPr>
            <w:r w:rsidRPr="00FE4F7F">
              <w:rPr>
                <w:rFonts w:ascii="Arial" w:eastAsia="Times New Roman" w:hAnsi="Arial" w:cs="Arial"/>
                <w:color w:val="auto"/>
              </w:rPr>
              <w:t xml:space="preserve">To uphold British Values, the college values and responsibilities </w:t>
            </w:r>
            <w:proofErr w:type="gramStart"/>
            <w:r w:rsidRPr="00FE4F7F">
              <w:rPr>
                <w:rFonts w:ascii="Arial" w:eastAsia="Times New Roman" w:hAnsi="Arial" w:cs="Arial"/>
                <w:color w:val="auto"/>
              </w:rPr>
              <w:t>with regard to</w:t>
            </w:r>
            <w:proofErr w:type="gramEnd"/>
            <w:r w:rsidRPr="00FE4F7F">
              <w:rPr>
                <w:rFonts w:ascii="Arial" w:eastAsia="Times New Roman" w:hAnsi="Arial" w:cs="Arial"/>
                <w:color w:val="auto"/>
              </w:rPr>
              <w:t xml:space="preserve"> equality and diversity.</w:t>
            </w:r>
          </w:p>
          <w:p w14:paraId="0DE51C11" w14:textId="77777777" w:rsidR="00FE4F7F" w:rsidRPr="00FE4F7F" w:rsidRDefault="00FE4F7F" w:rsidP="00FE4F7F">
            <w:pPr>
              <w:widowControl w:val="0"/>
              <w:numPr>
                <w:ilvl w:val="0"/>
                <w:numId w:val="2"/>
              </w:numPr>
              <w:tabs>
                <w:tab w:val="clear" w:pos="360"/>
                <w:tab w:val="num" w:pos="731"/>
              </w:tabs>
              <w:spacing w:before="40" w:after="120"/>
              <w:ind w:left="731" w:right="465" w:hanging="425"/>
              <w:jc w:val="both"/>
              <w:rPr>
                <w:rFonts w:ascii="Arial" w:eastAsia="Times New Roman" w:hAnsi="Arial" w:cs="Arial"/>
                <w:color w:val="auto"/>
              </w:rPr>
            </w:pPr>
            <w:r w:rsidRPr="00FE4F7F">
              <w:rPr>
                <w:rFonts w:ascii="Arial" w:eastAsia="Times New Roman" w:hAnsi="Arial" w:cs="Arial"/>
                <w:color w:val="auto"/>
              </w:rPr>
              <w:t xml:space="preserve">To understand and adhere to college Health and Safety polices and guidelines ensuring compliance with statutory legislation. </w:t>
            </w:r>
          </w:p>
          <w:p w14:paraId="297271A6" w14:textId="77777777" w:rsidR="00FE4F7F" w:rsidRPr="00FE4F7F" w:rsidRDefault="00FE4F7F" w:rsidP="00FE4F7F">
            <w:pPr>
              <w:widowControl w:val="0"/>
              <w:numPr>
                <w:ilvl w:val="0"/>
                <w:numId w:val="2"/>
              </w:numPr>
              <w:tabs>
                <w:tab w:val="clear" w:pos="360"/>
                <w:tab w:val="num" w:pos="731"/>
              </w:tabs>
              <w:spacing w:before="40" w:after="120"/>
              <w:ind w:left="731" w:right="465" w:hanging="425"/>
              <w:jc w:val="both"/>
              <w:rPr>
                <w:rFonts w:ascii="Arial" w:eastAsia="MS Mincho" w:hAnsi="Arial" w:cs="Arial"/>
                <w:color w:val="5A5A59"/>
                <w:sz w:val="24"/>
              </w:rPr>
            </w:pPr>
            <w:r w:rsidRPr="00FE4F7F">
              <w:rPr>
                <w:rFonts w:ascii="Arial" w:eastAsia="Times New Roman" w:hAnsi="Arial" w:cs="Arial"/>
                <w:color w:val="auto"/>
              </w:rPr>
              <w:t xml:space="preserve">To invigilate during examinations </w:t>
            </w:r>
            <w:proofErr w:type="gramStart"/>
            <w:r w:rsidRPr="00FE4F7F">
              <w:rPr>
                <w:rFonts w:ascii="Arial" w:eastAsia="Times New Roman" w:hAnsi="Arial" w:cs="Arial"/>
                <w:color w:val="auto"/>
              </w:rPr>
              <w:t>if and when</w:t>
            </w:r>
            <w:proofErr w:type="gramEnd"/>
            <w:r w:rsidRPr="00FE4F7F">
              <w:rPr>
                <w:rFonts w:ascii="Arial" w:eastAsia="Times New Roman" w:hAnsi="Arial" w:cs="Arial"/>
                <w:color w:val="auto"/>
              </w:rPr>
              <w:t xml:space="preserve"> requested.</w:t>
            </w:r>
          </w:p>
        </w:tc>
      </w:tr>
    </w:tbl>
    <w:p w14:paraId="58C0D359" w14:textId="77777777" w:rsidR="00FE4F7F" w:rsidRDefault="00FE4F7F">
      <w:pPr>
        <w:pStyle w:val="Heading2"/>
        <w:ind w:left="0" w:right="731"/>
      </w:pPr>
    </w:p>
    <w:p w14:paraId="36BEECF0" w14:textId="0B6767AE" w:rsidR="00E6285D" w:rsidRDefault="00A7162B">
      <w:pPr>
        <w:spacing w:after="0"/>
        <w:ind w:left="5"/>
        <w:jc w:val="both"/>
      </w:pPr>
      <w:r>
        <w:rPr>
          <w:rFonts w:ascii="Arial" w:eastAsia="Arial" w:hAnsi="Arial" w:cs="Arial"/>
          <w:color w:val="5A5A59"/>
          <w:sz w:val="20"/>
        </w:rPr>
        <w:tab/>
        <w:t xml:space="preserve"> </w:t>
      </w:r>
    </w:p>
    <w:p w14:paraId="5594725A" w14:textId="77777777" w:rsidR="00E6285D" w:rsidRDefault="00E6285D">
      <w:pPr>
        <w:sectPr w:rsidR="00E6285D" w:rsidSect="00C44470">
          <w:headerReference w:type="even" r:id="rId7"/>
          <w:headerReference w:type="default" r:id="rId8"/>
          <w:headerReference w:type="first" r:id="rId9"/>
          <w:pgSz w:w="11899" w:h="16841"/>
          <w:pgMar w:top="1440" w:right="1080" w:bottom="1440" w:left="1080" w:header="285" w:footer="720" w:gutter="0"/>
          <w:cols w:space="720"/>
          <w:docGrid w:linePitch="299"/>
        </w:sectPr>
      </w:pPr>
    </w:p>
    <w:p w14:paraId="34E3314B" w14:textId="6C2B9804" w:rsidR="00E6285D" w:rsidRDefault="00A7162B" w:rsidP="002D7ADE">
      <w:pPr>
        <w:spacing w:after="184"/>
        <w:jc w:val="both"/>
      </w:pPr>
      <w:r>
        <w:rPr>
          <w:noProof/>
        </w:rPr>
        <w:lastRenderedPageBreak/>
        <w:drawing>
          <wp:anchor distT="0" distB="0" distL="114300" distR="114300" simplePos="0" relativeHeight="251658240" behindDoc="0" locked="0" layoutInCell="1" allowOverlap="0" wp14:anchorId="07F990C2" wp14:editId="0C3312A9">
            <wp:simplePos x="0" y="0"/>
            <wp:positionH relativeFrom="page">
              <wp:posOffset>3855720</wp:posOffset>
            </wp:positionH>
            <wp:positionV relativeFrom="page">
              <wp:posOffset>179705</wp:posOffset>
            </wp:positionV>
            <wp:extent cx="6116320" cy="1193800"/>
            <wp:effectExtent l="0" t="0" r="0" b="0"/>
            <wp:wrapTopAndBottom/>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10"/>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r>
      <w:r>
        <w:rPr>
          <w:rFonts w:ascii="Arial" w:eastAsia="Arial" w:hAnsi="Arial" w:cs="Arial"/>
          <w:b/>
          <w:sz w:val="20"/>
        </w:rPr>
        <w:t xml:space="preserve"> </w:t>
      </w:r>
    </w:p>
    <w:tbl>
      <w:tblPr>
        <w:tblStyle w:val="TableGrid1"/>
        <w:tblW w:w="14683" w:type="dxa"/>
        <w:tblInd w:w="-65" w:type="dxa"/>
        <w:tblCellMar>
          <w:top w:w="31" w:type="dxa"/>
          <w:left w:w="108" w:type="dxa"/>
          <w:right w:w="58" w:type="dxa"/>
        </w:tblCellMar>
        <w:tblLook w:val="04A0" w:firstRow="1" w:lastRow="0" w:firstColumn="1" w:lastColumn="0" w:noHBand="0" w:noVBand="1"/>
      </w:tblPr>
      <w:tblGrid>
        <w:gridCol w:w="6661"/>
        <w:gridCol w:w="1134"/>
        <w:gridCol w:w="1135"/>
        <w:gridCol w:w="250"/>
        <w:gridCol w:w="1276"/>
        <w:gridCol w:w="1688"/>
        <w:gridCol w:w="1268"/>
        <w:gridCol w:w="1271"/>
      </w:tblGrid>
      <w:tr w:rsidR="00E6285D" w14:paraId="23009DCB" w14:textId="77777777" w:rsidTr="008A1638">
        <w:trPr>
          <w:trHeight w:val="320"/>
        </w:trPr>
        <w:tc>
          <w:tcPr>
            <w:tcW w:w="9180" w:type="dxa"/>
            <w:gridSpan w:val="4"/>
            <w:tcBorders>
              <w:top w:val="nil"/>
              <w:left w:val="nil"/>
              <w:bottom w:val="single" w:sz="17" w:space="0" w:color="000000"/>
              <w:right w:val="single" w:sz="17" w:space="0" w:color="000000"/>
            </w:tcBorders>
          </w:tcPr>
          <w:p w14:paraId="0AE6EC8E" w14:textId="77777777" w:rsidR="00E6285D" w:rsidRDefault="00A7162B">
            <w:r>
              <w:rPr>
                <w:rFonts w:ascii="Arial" w:eastAsia="Arial" w:hAnsi="Arial" w:cs="Arial"/>
                <w:sz w:val="20"/>
              </w:rPr>
              <w:t xml:space="preserve"> </w:t>
            </w:r>
          </w:p>
        </w:tc>
        <w:tc>
          <w:tcPr>
            <w:tcW w:w="5503" w:type="dxa"/>
            <w:gridSpan w:val="4"/>
            <w:tcBorders>
              <w:top w:val="single" w:sz="17" w:space="0" w:color="000000"/>
              <w:left w:val="single" w:sz="17" w:space="0" w:color="000000"/>
              <w:bottom w:val="single" w:sz="17" w:space="0" w:color="000000"/>
              <w:right w:val="single" w:sz="17" w:space="0" w:color="000000"/>
            </w:tcBorders>
          </w:tcPr>
          <w:p w14:paraId="580DC30D" w14:textId="77777777" w:rsidR="00E6285D" w:rsidRDefault="00A7162B">
            <w:pPr>
              <w:ind w:right="53"/>
              <w:jc w:val="center"/>
            </w:pPr>
            <w:r>
              <w:rPr>
                <w:rFonts w:ascii="Arial" w:eastAsia="Arial" w:hAnsi="Arial" w:cs="Arial"/>
                <w:b/>
                <w:sz w:val="20"/>
              </w:rPr>
              <w:t xml:space="preserve">ASSESSMENT METHOD </w:t>
            </w:r>
          </w:p>
        </w:tc>
      </w:tr>
      <w:tr w:rsidR="00E6285D" w14:paraId="114B0BBC" w14:textId="77777777" w:rsidTr="008A1638">
        <w:trPr>
          <w:trHeight w:val="578"/>
        </w:trPr>
        <w:tc>
          <w:tcPr>
            <w:tcW w:w="6661" w:type="dxa"/>
            <w:tcBorders>
              <w:top w:val="single" w:sz="17" w:space="0" w:color="000000"/>
              <w:left w:val="single" w:sz="17" w:space="0" w:color="000000"/>
              <w:bottom w:val="single" w:sz="17" w:space="0" w:color="000000"/>
              <w:right w:val="single" w:sz="4" w:space="0" w:color="000000"/>
            </w:tcBorders>
          </w:tcPr>
          <w:p w14:paraId="69B246F1" w14:textId="09255561" w:rsidR="00E6285D" w:rsidRDefault="00A7162B">
            <w:pPr>
              <w:spacing w:after="24"/>
            </w:pPr>
            <w:r>
              <w:rPr>
                <w:rFonts w:ascii="Arial" w:eastAsia="Arial" w:hAnsi="Arial" w:cs="Arial"/>
                <w:b/>
                <w:color w:val="365F91"/>
                <w:sz w:val="20"/>
              </w:rPr>
              <w:t>PERSON SPECIFICATION – Intensive Support Officer, Ref:</w:t>
            </w:r>
          </w:p>
          <w:p w14:paraId="77586F5A" w14:textId="77777777" w:rsidR="00E6285D" w:rsidRDefault="00A7162B">
            <w:r>
              <w:rPr>
                <w:rFonts w:ascii="Arial" w:eastAsia="Arial" w:hAnsi="Arial" w:cs="Arial"/>
                <w:sz w:val="20"/>
              </w:rPr>
              <w:t xml:space="preserve"> </w:t>
            </w:r>
          </w:p>
        </w:tc>
        <w:tc>
          <w:tcPr>
            <w:tcW w:w="1134" w:type="dxa"/>
            <w:tcBorders>
              <w:top w:val="single" w:sz="17" w:space="0" w:color="000000"/>
              <w:left w:val="single" w:sz="4" w:space="0" w:color="000000"/>
              <w:bottom w:val="single" w:sz="17" w:space="0" w:color="000000"/>
              <w:right w:val="single" w:sz="4" w:space="0" w:color="000000"/>
            </w:tcBorders>
            <w:vAlign w:val="center"/>
          </w:tcPr>
          <w:p w14:paraId="16B4CDCD" w14:textId="77777777" w:rsidR="00E6285D" w:rsidRDefault="00A7162B">
            <w:pPr>
              <w:ind w:left="19"/>
            </w:pPr>
            <w:r>
              <w:rPr>
                <w:rFonts w:ascii="Arial" w:eastAsia="Arial" w:hAnsi="Arial" w:cs="Arial"/>
                <w:b/>
                <w:sz w:val="20"/>
              </w:rPr>
              <w:t xml:space="preserve">Essential </w:t>
            </w:r>
          </w:p>
        </w:tc>
        <w:tc>
          <w:tcPr>
            <w:tcW w:w="1135" w:type="dxa"/>
            <w:tcBorders>
              <w:top w:val="single" w:sz="17" w:space="0" w:color="000000"/>
              <w:left w:val="single" w:sz="4" w:space="0" w:color="000000"/>
              <w:bottom w:val="single" w:sz="17" w:space="0" w:color="000000"/>
              <w:right w:val="single" w:sz="4" w:space="0" w:color="000000"/>
            </w:tcBorders>
            <w:vAlign w:val="center"/>
          </w:tcPr>
          <w:p w14:paraId="3147FFEC" w14:textId="77777777" w:rsidR="00E6285D" w:rsidRDefault="00A7162B">
            <w:pPr>
              <w:ind w:left="8"/>
            </w:pPr>
            <w:r>
              <w:rPr>
                <w:rFonts w:ascii="Arial" w:eastAsia="Arial" w:hAnsi="Arial" w:cs="Arial"/>
                <w:b/>
                <w:sz w:val="20"/>
              </w:rPr>
              <w:t xml:space="preserve">Desirable </w:t>
            </w:r>
          </w:p>
        </w:tc>
        <w:tc>
          <w:tcPr>
            <w:tcW w:w="250" w:type="dxa"/>
            <w:tcBorders>
              <w:top w:val="single" w:sz="17" w:space="0" w:color="000000"/>
              <w:left w:val="single" w:sz="4" w:space="0" w:color="000000"/>
              <w:bottom w:val="single" w:sz="17" w:space="0" w:color="000000"/>
              <w:right w:val="single" w:sz="4" w:space="0" w:color="000000"/>
            </w:tcBorders>
            <w:shd w:val="clear" w:color="auto" w:fill="BFBFBF"/>
            <w:vAlign w:val="center"/>
          </w:tcPr>
          <w:p w14:paraId="3231E165" w14:textId="77777777" w:rsidR="00E6285D" w:rsidRDefault="00A7162B">
            <w:r>
              <w:rPr>
                <w:rFonts w:ascii="Arial" w:eastAsia="Arial" w:hAnsi="Arial" w:cs="Arial"/>
                <w:b/>
                <w:sz w:val="20"/>
              </w:rPr>
              <w:t xml:space="preserve"> </w:t>
            </w:r>
          </w:p>
        </w:tc>
        <w:tc>
          <w:tcPr>
            <w:tcW w:w="1276" w:type="dxa"/>
            <w:tcBorders>
              <w:top w:val="single" w:sz="17" w:space="0" w:color="000000"/>
              <w:left w:val="single" w:sz="4" w:space="0" w:color="000000"/>
              <w:bottom w:val="single" w:sz="17" w:space="0" w:color="000000"/>
              <w:right w:val="single" w:sz="4" w:space="0" w:color="000000"/>
            </w:tcBorders>
            <w:vAlign w:val="center"/>
          </w:tcPr>
          <w:p w14:paraId="3EA09F4E" w14:textId="77777777" w:rsidR="00E6285D" w:rsidRDefault="00A7162B">
            <w:pPr>
              <w:ind w:left="41"/>
            </w:pPr>
            <w:r>
              <w:rPr>
                <w:rFonts w:ascii="Arial" w:eastAsia="Arial" w:hAnsi="Arial" w:cs="Arial"/>
                <w:b/>
                <w:sz w:val="20"/>
              </w:rPr>
              <w:t xml:space="preserve">Certificate </w:t>
            </w:r>
          </w:p>
        </w:tc>
        <w:tc>
          <w:tcPr>
            <w:tcW w:w="1688" w:type="dxa"/>
            <w:tcBorders>
              <w:top w:val="single" w:sz="17" w:space="0" w:color="000000"/>
              <w:left w:val="single" w:sz="4" w:space="0" w:color="000000"/>
              <w:bottom w:val="single" w:sz="17" w:space="0" w:color="000000"/>
              <w:right w:val="single" w:sz="4" w:space="0" w:color="000000"/>
            </w:tcBorders>
          </w:tcPr>
          <w:p w14:paraId="330C5558" w14:textId="77777777" w:rsidR="00E6285D" w:rsidRDefault="00A7162B">
            <w:pPr>
              <w:jc w:val="center"/>
            </w:pPr>
            <w:r>
              <w:rPr>
                <w:rFonts w:ascii="Arial" w:eastAsia="Arial" w:hAnsi="Arial" w:cs="Arial"/>
                <w:b/>
                <w:sz w:val="20"/>
              </w:rPr>
              <w:t xml:space="preserve">Application Documents </w:t>
            </w:r>
          </w:p>
        </w:tc>
        <w:tc>
          <w:tcPr>
            <w:tcW w:w="1268" w:type="dxa"/>
            <w:tcBorders>
              <w:top w:val="single" w:sz="17" w:space="0" w:color="000000"/>
              <w:left w:val="single" w:sz="4" w:space="0" w:color="000000"/>
              <w:bottom w:val="single" w:sz="17" w:space="0" w:color="000000"/>
              <w:right w:val="single" w:sz="4" w:space="0" w:color="000000"/>
            </w:tcBorders>
            <w:vAlign w:val="center"/>
          </w:tcPr>
          <w:p w14:paraId="7B32DAEB" w14:textId="77777777" w:rsidR="00E6285D" w:rsidRDefault="00A7162B">
            <w:pPr>
              <w:ind w:left="41"/>
            </w:pPr>
            <w:r>
              <w:rPr>
                <w:rFonts w:ascii="Arial" w:eastAsia="Arial" w:hAnsi="Arial" w:cs="Arial"/>
                <w:b/>
                <w:sz w:val="20"/>
              </w:rPr>
              <w:t xml:space="preserve">Reference </w:t>
            </w:r>
          </w:p>
        </w:tc>
        <w:tc>
          <w:tcPr>
            <w:tcW w:w="1271" w:type="dxa"/>
            <w:tcBorders>
              <w:top w:val="single" w:sz="17" w:space="0" w:color="000000"/>
              <w:left w:val="single" w:sz="4" w:space="0" w:color="000000"/>
              <w:bottom w:val="single" w:sz="17" w:space="0" w:color="000000"/>
              <w:right w:val="single" w:sz="17" w:space="0" w:color="000000"/>
            </w:tcBorders>
          </w:tcPr>
          <w:p w14:paraId="69057449" w14:textId="77777777" w:rsidR="00E6285D" w:rsidRDefault="00A7162B">
            <w:pPr>
              <w:jc w:val="center"/>
            </w:pPr>
            <w:r>
              <w:rPr>
                <w:rFonts w:ascii="Arial" w:eastAsia="Arial" w:hAnsi="Arial" w:cs="Arial"/>
                <w:b/>
                <w:sz w:val="20"/>
              </w:rPr>
              <w:t xml:space="preserve">Selection Process </w:t>
            </w:r>
          </w:p>
        </w:tc>
      </w:tr>
      <w:tr w:rsidR="00E6285D" w14:paraId="2431B475" w14:textId="77777777" w:rsidTr="008A1638">
        <w:trPr>
          <w:trHeight w:val="379"/>
        </w:trPr>
        <w:tc>
          <w:tcPr>
            <w:tcW w:w="8930" w:type="dxa"/>
            <w:gridSpan w:val="3"/>
            <w:tcBorders>
              <w:top w:val="single" w:sz="17" w:space="0" w:color="000000"/>
              <w:left w:val="single" w:sz="4" w:space="0" w:color="000000"/>
              <w:bottom w:val="single" w:sz="4" w:space="0" w:color="000000"/>
              <w:right w:val="single" w:sz="4" w:space="0" w:color="000000"/>
            </w:tcBorders>
            <w:shd w:val="clear" w:color="auto" w:fill="BFBFBF"/>
          </w:tcPr>
          <w:p w14:paraId="070DDE67" w14:textId="77777777" w:rsidR="00E6285D" w:rsidRDefault="00A7162B">
            <w:r>
              <w:rPr>
                <w:rFonts w:ascii="Arial" w:eastAsia="Arial" w:hAnsi="Arial" w:cs="Arial"/>
                <w:b/>
                <w:sz w:val="20"/>
              </w:rPr>
              <w:t xml:space="preserve">Qualifications </w:t>
            </w:r>
          </w:p>
        </w:tc>
        <w:tc>
          <w:tcPr>
            <w:tcW w:w="250" w:type="dxa"/>
            <w:tcBorders>
              <w:top w:val="single" w:sz="17" w:space="0" w:color="000000"/>
              <w:left w:val="single" w:sz="4" w:space="0" w:color="000000"/>
              <w:bottom w:val="single" w:sz="4" w:space="0" w:color="000000"/>
              <w:right w:val="single" w:sz="4" w:space="0" w:color="000000"/>
            </w:tcBorders>
            <w:shd w:val="clear" w:color="auto" w:fill="BFBFBF"/>
          </w:tcPr>
          <w:p w14:paraId="3A19C440" w14:textId="77777777" w:rsidR="00E6285D" w:rsidRDefault="00A7162B">
            <w:r>
              <w:rPr>
                <w:rFonts w:ascii="Arial" w:eastAsia="Arial" w:hAnsi="Arial" w:cs="Arial"/>
                <w:sz w:val="20"/>
              </w:rPr>
              <w:t xml:space="preserve"> </w:t>
            </w:r>
          </w:p>
        </w:tc>
        <w:tc>
          <w:tcPr>
            <w:tcW w:w="5503" w:type="dxa"/>
            <w:gridSpan w:val="4"/>
            <w:tcBorders>
              <w:top w:val="single" w:sz="17" w:space="0" w:color="000000"/>
              <w:left w:val="single" w:sz="4" w:space="0" w:color="000000"/>
              <w:bottom w:val="single" w:sz="4" w:space="0" w:color="000000"/>
              <w:right w:val="single" w:sz="4" w:space="0" w:color="000000"/>
            </w:tcBorders>
            <w:shd w:val="clear" w:color="auto" w:fill="BFBFBF"/>
          </w:tcPr>
          <w:p w14:paraId="098A92E3" w14:textId="77777777" w:rsidR="00E6285D" w:rsidRDefault="00A7162B">
            <w:r>
              <w:rPr>
                <w:rFonts w:ascii="Arial" w:eastAsia="Arial" w:hAnsi="Arial" w:cs="Arial"/>
                <w:sz w:val="20"/>
              </w:rPr>
              <w:t xml:space="preserve"> </w:t>
            </w:r>
          </w:p>
        </w:tc>
      </w:tr>
      <w:tr w:rsidR="00E6285D" w14:paraId="222059DB" w14:textId="77777777" w:rsidTr="008A1638">
        <w:trPr>
          <w:trHeight w:val="741"/>
        </w:trPr>
        <w:tc>
          <w:tcPr>
            <w:tcW w:w="6661" w:type="dxa"/>
            <w:tcBorders>
              <w:top w:val="single" w:sz="4" w:space="0" w:color="000000"/>
              <w:left w:val="single" w:sz="4" w:space="0" w:color="000000"/>
              <w:bottom w:val="single" w:sz="4" w:space="0" w:color="000000"/>
              <w:right w:val="single" w:sz="4" w:space="0" w:color="000000"/>
            </w:tcBorders>
          </w:tcPr>
          <w:p w14:paraId="21E4A381" w14:textId="77777777" w:rsidR="00E6285D" w:rsidRDefault="00A7162B">
            <w:r>
              <w:rPr>
                <w:rFonts w:ascii="Arial" w:eastAsia="Arial" w:hAnsi="Arial" w:cs="Arial"/>
                <w:sz w:val="20"/>
              </w:rPr>
              <w:t xml:space="preserve">A recognised professional qualification in working with young people such as careers guidance, teaching, youth work or social work or a relevant degree.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614BC7"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EA4E8CF"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842D08"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4C071F6"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65E0ACFA"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7758DF04" w14:textId="77777777" w:rsidR="00E6285D" w:rsidRDefault="00A7162B">
            <w:pPr>
              <w:ind w:left="5"/>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27708162" w14:textId="77777777" w:rsidR="00E6285D" w:rsidRDefault="00A7162B">
            <w:pPr>
              <w:ind w:left="3"/>
              <w:jc w:val="center"/>
            </w:pPr>
            <w:r>
              <w:rPr>
                <w:rFonts w:ascii="Arial" w:eastAsia="Arial" w:hAnsi="Arial" w:cs="Arial"/>
                <w:sz w:val="20"/>
              </w:rPr>
              <w:t xml:space="preserve"> </w:t>
            </w:r>
          </w:p>
        </w:tc>
      </w:tr>
      <w:tr w:rsidR="00E6285D" w14:paraId="712041FB" w14:textId="77777777" w:rsidTr="008A1638">
        <w:trPr>
          <w:trHeight w:val="395"/>
        </w:trPr>
        <w:tc>
          <w:tcPr>
            <w:tcW w:w="6661" w:type="dxa"/>
            <w:tcBorders>
              <w:top w:val="single" w:sz="4" w:space="0" w:color="000000"/>
              <w:left w:val="single" w:sz="4" w:space="0" w:color="000000"/>
              <w:bottom w:val="single" w:sz="4" w:space="0" w:color="000000"/>
              <w:right w:val="single" w:sz="4" w:space="0" w:color="000000"/>
            </w:tcBorders>
          </w:tcPr>
          <w:p w14:paraId="4E23E473" w14:textId="77777777" w:rsidR="00E6285D" w:rsidRDefault="00A7162B">
            <w:r>
              <w:rPr>
                <w:rFonts w:ascii="Arial" w:eastAsia="Arial" w:hAnsi="Arial" w:cs="Arial"/>
                <w:sz w:val="20"/>
              </w:rPr>
              <w:t xml:space="preserve">NVQ Level 4 qualification relevant to work with young people. </w:t>
            </w:r>
          </w:p>
        </w:tc>
        <w:tc>
          <w:tcPr>
            <w:tcW w:w="1134" w:type="dxa"/>
            <w:tcBorders>
              <w:top w:val="single" w:sz="4" w:space="0" w:color="000000"/>
              <w:left w:val="single" w:sz="4" w:space="0" w:color="000000"/>
              <w:bottom w:val="single" w:sz="4" w:space="0" w:color="000000"/>
              <w:right w:val="single" w:sz="4" w:space="0" w:color="000000"/>
            </w:tcBorders>
          </w:tcPr>
          <w:p w14:paraId="51FFEAF7"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1E5E1BE"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4B1211F6"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F47DF57"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34FBF55"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356BF898" w14:textId="77777777" w:rsidR="00E6285D" w:rsidRDefault="00A7162B">
            <w:pPr>
              <w:ind w:left="5"/>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A2CBB76" w14:textId="77777777" w:rsidR="00E6285D" w:rsidRDefault="00A7162B">
            <w:pPr>
              <w:ind w:left="3"/>
              <w:jc w:val="center"/>
            </w:pPr>
            <w:r>
              <w:rPr>
                <w:rFonts w:ascii="Arial" w:eastAsia="Arial" w:hAnsi="Arial" w:cs="Arial"/>
                <w:sz w:val="20"/>
              </w:rPr>
              <w:t xml:space="preserve"> </w:t>
            </w:r>
          </w:p>
        </w:tc>
      </w:tr>
      <w:tr w:rsidR="00E6285D" w14:paraId="1FA8D00C" w14:textId="77777777" w:rsidTr="008A1638">
        <w:trPr>
          <w:trHeight w:val="396"/>
        </w:trPr>
        <w:tc>
          <w:tcPr>
            <w:tcW w:w="6661" w:type="dxa"/>
            <w:tcBorders>
              <w:top w:val="single" w:sz="4" w:space="0" w:color="000000"/>
              <w:left w:val="single" w:sz="4" w:space="0" w:color="000000"/>
              <w:bottom w:val="single" w:sz="4" w:space="0" w:color="000000"/>
              <w:right w:val="single" w:sz="4" w:space="0" w:color="000000"/>
            </w:tcBorders>
          </w:tcPr>
          <w:p w14:paraId="7D902926" w14:textId="77777777" w:rsidR="00E6285D" w:rsidRDefault="00A7162B">
            <w:r>
              <w:rPr>
                <w:rFonts w:ascii="Arial" w:eastAsia="Arial" w:hAnsi="Arial" w:cs="Arial"/>
                <w:sz w:val="20"/>
              </w:rPr>
              <w:t xml:space="preserve">GCSE Maths and English Grade A* - C or equivalent </w:t>
            </w:r>
          </w:p>
        </w:tc>
        <w:tc>
          <w:tcPr>
            <w:tcW w:w="1134" w:type="dxa"/>
            <w:tcBorders>
              <w:top w:val="single" w:sz="4" w:space="0" w:color="000000"/>
              <w:left w:val="single" w:sz="4" w:space="0" w:color="000000"/>
              <w:bottom w:val="single" w:sz="4" w:space="0" w:color="000000"/>
              <w:right w:val="single" w:sz="4" w:space="0" w:color="000000"/>
            </w:tcBorders>
          </w:tcPr>
          <w:p w14:paraId="1E879775"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2CA38B2"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32EDF2A9"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D8309BE"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719C1BF"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22AA2D1" w14:textId="77777777" w:rsidR="00E6285D" w:rsidRDefault="00A7162B">
            <w:pPr>
              <w:ind w:left="5"/>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8B4EB05" w14:textId="77777777" w:rsidR="00E6285D" w:rsidRDefault="00A7162B">
            <w:pPr>
              <w:ind w:left="3"/>
              <w:jc w:val="center"/>
            </w:pPr>
            <w:r>
              <w:rPr>
                <w:rFonts w:ascii="Arial" w:eastAsia="Arial" w:hAnsi="Arial" w:cs="Arial"/>
                <w:sz w:val="20"/>
              </w:rPr>
              <w:t xml:space="preserve"> </w:t>
            </w:r>
          </w:p>
        </w:tc>
      </w:tr>
      <w:tr w:rsidR="00E6285D" w14:paraId="21209509" w14:textId="77777777" w:rsidTr="008A1638">
        <w:trPr>
          <w:trHeight w:val="394"/>
        </w:trPr>
        <w:tc>
          <w:tcPr>
            <w:tcW w:w="6661" w:type="dxa"/>
            <w:tcBorders>
              <w:top w:val="single" w:sz="4" w:space="0" w:color="000000"/>
              <w:left w:val="single" w:sz="4" w:space="0" w:color="000000"/>
              <w:bottom w:val="single" w:sz="4" w:space="0" w:color="000000"/>
              <w:right w:val="single" w:sz="4" w:space="0" w:color="000000"/>
            </w:tcBorders>
          </w:tcPr>
          <w:p w14:paraId="2A421CCD" w14:textId="77777777" w:rsidR="00E6285D" w:rsidRDefault="00A7162B">
            <w:r>
              <w:rPr>
                <w:rFonts w:ascii="Arial" w:eastAsia="Arial" w:hAnsi="Arial" w:cs="Arial"/>
                <w:sz w:val="20"/>
              </w:rPr>
              <w:t xml:space="preserve">Evidence of continuous professional development </w:t>
            </w:r>
          </w:p>
        </w:tc>
        <w:tc>
          <w:tcPr>
            <w:tcW w:w="1134" w:type="dxa"/>
            <w:tcBorders>
              <w:top w:val="single" w:sz="4" w:space="0" w:color="000000"/>
              <w:left w:val="single" w:sz="4" w:space="0" w:color="000000"/>
              <w:bottom w:val="single" w:sz="4" w:space="0" w:color="000000"/>
              <w:right w:val="single" w:sz="4" w:space="0" w:color="000000"/>
            </w:tcBorders>
          </w:tcPr>
          <w:p w14:paraId="4557A00A"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DA388FB"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15CAEDDC"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513E13F"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6B4FCF1"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8584EDD" w14:textId="77777777" w:rsidR="00E6285D" w:rsidRDefault="00A7162B">
            <w:pPr>
              <w:ind w:left="5"/>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1ED65FA9" w14:textId="77777777" w:rsidR="00E6285D" w:rsidRDefault="00A7162B">
            <w:pPr>
              <w:ind w:left="3"/>
              <w:jc w:val="center"/>
            </w:pPr>
            <w:r>
              <w:rPr>
                <w:rFonts w:ascii="Arial" w:eastAsia="Arial" w:hAnsi="Arial" w:cs="Arial"/>
                <w:sz w:val="20"/>
              </w:rPr>
              <w:t xml:space="preserve"> </w:t>
            </w:r>
          </w:p>
        </w:tc>
      </w:tr>
      <w:tr w:rsidR="00E6285D" w14:paraId="7CCA91B5" w14:textId="77777777" w:rsidTr="008A1638">
        <w:trPr>
          <w:trHeight w:val="396"/>
        </w:trPr>
        <w:tc>
          <w:tcPr>
            <w:tcW w:w="6661" w:type="dxa"/>
            <w:tcBorders>
              <w:top w:val="single" w:sz="4" w:space="0" w:color="000000"/>
              <w:left w:val="single" w:sz="4" w:space="0" w:color="000000"/>
              <w:bottom w:val="single" w:sz="4" w:space="0" w:color="000000"/>
              <w:right w:val="single" w:sz="4" w:space="0" w:color="000000"/>
            </w:tcBorders>
          </w:tcPr>
          <w:p w14:paraId="7A024E69" w14:textId="77777777" w:rsidR="00E6285D" w:rsidRDefault="00A7162B">
            <w:r>
              <w:rPr>
                <w:rFonts w:ascii="Arial" w:eastAsia="Arial" w:hAnsi="Arial" w:cs="Arial"/>
                <w:sz w:val="20"/>
              </w:rPr>
              <w:t xml:space="preserve">Recognised Safeguarding qualification or willing to work towards </w:t>
            </w:r>
          </w:p>
        </w:tc>
        <w:tc>
          <w:tcPr>
            <w:tcW w:w="1134" w:type="dxa"/>
            <w:tcBorders>
              <w:top w:val="single" w:sz="4" w:space="0" w:color="000000"/>
              <w:left w:val="single" w:sz="4" w:space="0" w:color="000000"/>
              <w:bottom w:val="single" w:sz="4" w:space="0" w:color="000000"/>
              <w:right w:val="single" w:sz="4" w:space="0" w:color="000000"/>
            </w:tcBorders>
          </w:tcPr>
          <w:p w14:paraId="458711AC" w14:textId="77777777" w:rsidR="00E6285D" w:rsidRDefault="00A7162B">
            <w:pPr>
              <w:ind w:left="5"/>
              <w:jc w:val="center"/>
            </w:pP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9BDD351"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3260B07B"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5F214C"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68D2671"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008A1FC" w14:textId="77777777" w:rsidR="00E6285D" w:rsidRDefault="00A7162B">
            <w:pPr>
              <w:ind w:left="5"/>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663AE75C" w14:textId="77777777" w:rsidR="00E6285D" w:rsidRDefault="00A7162B">
            <w:pPr>
              <w:ind w:left="3"/>
              <w:jc w:val="center"/>
            </w:pPr>
            <w:r>
              <w:rPr>
                <w:rFonts w:ascii="Arial" w:eastAsia="Arial" w:hAnsi="Arial" w:cs="Arial"/>
                <w:sz w:val="20"/>
              </w:rPr>
              <w:t xml:space="preserve"> </w:t>
            </w:r>
          </w:p>
        </w:tc>
      </w:tr>
      <w:tr w:rsidR="003D78FD" w14:paraId="5414D30A" w14:textId="77777777" w:rsidTr="008A1638">
        <w:trPr>
          <w:trHeight w:val="394"/>
        </w:trPr>
        <w:tc>
          <w:tcPr>
            <w:tcW w:w="6661" w:type="dxa"/>
            <w:tcBorders>
              <w:top w:val="single" w:sz="4" w:space="0" w:color="000000"/>
              <w:left w:val="single" w:sz="4" w:space="0" w:color="000000"/>
              <w:bottom w:val="single" w:sz="4" w:space="0" w:color="000000"/>
              <w:right w:val="single" w:sz="4" w:space="0" w:color="000000"/>
            </w:tcBorders>
          </w:tcPr>
          <w:p w14:paraId="76A4CFBB" w14:textId="44F6EA64" w:rsidR="003D78FD" w:rsidRDefault="003D78FD">
            <w:pPr>
              <w:rPr>
                <w:rFonts w:ascii="Arial" w:eastAsia="Arial" w:hAnsi="Arial" w:cs="Arial"/>
                <w:sz w:val="20"/>
              </w:rPr>
            </w:pPr>
            <w:r>
              <w:rPr>
                <w:rFonts w:ascii="Arial" w:eastAsia="Arial" w:hAnsi="Arial" w:cs="Arial"/>
                <w:sz w:val="20"/>
              </w:rPr>
              <w:t>Wellbeing/Mental Health Qualification</w:t>
            </w:r>
          </w:p>
        </w:tc>
        <w:tc>
          <w:tcPr>
            <w:tcW w:w="1134" w:type="dxa"/>
            <w:tcBorders>
              <w:top w:val="single" w:sz="4" w:space="0" w:color="000000"/>
              <w:left w:val="single" w:sz="4" w:space="0" w:color="000000"/>
              <w:bottom w:val="single" w:sz="4" w:space="0" w:color="000000"/>
              <w:right w:val="single" w:sz="4" w:space="0" w:color="000000"/>
            </w:tcBorders>
          </w:tcPr>
          <w:p w14:paraId="2BC2231C" w14:textId="77777777" w:rsidR="003D78FD" w:rsidRDefault="003D78FD">
            <w:pPr>
              <w:ind w:left="5"/>
              <w:jc w:val="center"/>
              <w:rPr>
                <w:rFonts w:ascii="Arial" w:eastAsia="Arial" w:hAnsi="Arial" w:cs="Arial"/>
                <w:sz w:val="20"/>
              </w:rPr>
            </w:pPr>
          </w:p>
        </w:tc>
        <w:tc>
          <w:tcPr>
            <w:tcW w:w="1135" w:type="dxa"/>
            <w:tcBorders>
              <w:top w:val="single" w:sz="4" w:space="0" w:color="000000"/>
              <w:left w:val="single" w:sz="4" w:space="0" w:color="000000"/>
              <w:bottom w:val="single" w:sz="4" w:space="0" w:color="000000"/>
              <w:right w:val="single" w:sz="4" w:space="0" w:color="000000"/>
            </w:tcBorders>
          </w:tcPr>
          <w:p w14:paraId="51C9AB7C" w14:textId="663AC914" w:rsidR="003D78FD" w:rsidRDefault="003D78FD">
            <w:pPr>
              <w:ind w:right="50"/>
              <w:jc w:val="center"/>
              <w:rPr>
                <w:rFonts w:ascii="Wingdings 2" w:eastAsia="Wingdings 2" w:hAnsi="Wingdings 2" w:cs="Wingdings 2"/>
                <w:sz w:val="20"/>
              </w:rPr>
            </w:pPr>
            <w:r>
              <w:rPr>
                <w:rFonts w:ascii="Wingdings 2" w:eastAsia="Wingdings 2" w:hAnsi="Wingdings 2" w:cs="Wingdings 2"/>
                <w:sz w:val="20"/>
              </w:rPr>
              <w:t></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40C4845F" w14:textId="77777777" w:rsidR="003D78FD" w:rsidRDefault="003D78FD">
            <w:pPr>
              <w:ind w:left="5"/>
              <w:jc w:val="center"/>
              <w:rPr>
                <w:rFonts w:ascii="Arial" w:eastAsia="Arial" w:hAnsi="Arial" w:cs="Arial"/>
                <w:sz w:val="20"/>
              </w:rPr>
            </w:pPr>
          </w:p>
        </w:tc>
        <w:tc>
          <w:tcPr>
            <w:tcW w:w="1276" w:type="dxa"/>
            <w:tcBorders>
              <w:top w:val="single" w:sz="4" w:space="0" w:color="000000"/>
              <w:left w:val="single" w:sz="4" w:space="0" w:color="000000"/>
              <w:bottom w:val="single" w:sz="4" w:space="0" w:color="000000"/>
              <w:right w:val="single" w:sz="4" w:space="0" w:color="000000"/>
            </w:tcBorders>
          </w:tcPr>
          <w:p w14:paraId="4E16FF8F" w14:textId="77777777" w:rsidR="003D78FD" w:rsidRDefault="003D78FD">
            <w:pPr>
              <w:ind w:right="50"/>
              <w:jc w:val="center"/>
              <w:rPr>
                <w:rFonts w:ascii="Wingdings 2" w:eastAsia="Wingdings 2" w:hAnsi="Wingdings 2" w:cs="Wingdings 2"/>
                <w:sz w:val="20"/>
              </w:rPr>
            </w:pPr>
          </w:p>
        </w:tc>
        <w:tc>
          <w:tcPr>
            <w:tcW w:w="1688" w:type="dxa"/>
            <w:tcBorders>
              <w:top w:val="single" w:sz="4" w:space="0" w:color="000000"/>
              <w:left w:val="single" w:sz="4" w:space="0" w:color="000000"/>
              <w:bottom w:val="single" w:sz="4" w:space="0" w:color="000000"/>
              <w:right w:val="single" w:sz="4" w:space="0" w:color="000000"/>
            </w:tcBorders>
          </w:tcPr>
          <w:p w14:paraId="635702FD" w14:textId="77777777" w:rsidR="003D78FD" w:rsidRDefault="003D78FD">
            <w:pPr>
              <w:ind w:right="57"/>
              <w:jc w:val="center"/>
              <w:rPr>
                <w:rFonts w:ascii="Wingdings 2" w:eastAsia="Wingdings 2" w:hAnsi="Wingdings 2" w:cs="Wingdings 2"/>
                <w:sz w:val="20"/>
              </w:rPr>
            </w:pPr>
          </w:p>
        </w:tc>
        <w:tc>
          <w:tcPr>
            <w:tcW w:w="1268" w:type="dxa"/>
            <w:tcBorders>
              <w:top w:val="single" w:sz="4" w:space="0" w:color="000000"/>
              <w:left w:val="single" w:sz="4" w:space="0" w:color="000000"/>
              <w:bottom w:val="single" w:sz="4" w:space="0" w:color="000000"/>
              <w:right w:val="single" w:sz="4" w:space="0" w:color="000000"/>
            </w:tcBorders>
          </w:tcPr>
          <w:p w14:paraId="1C1A8F49" w14:textId="77777777" w:rsidR="003D78FD" w:rsidRDefault="003D78FD">
            <w:pPr>
              <w:ind w:left="5"/>
              <w:jc w:val="center"/>
              <w:rPr>
                <w:rFonts w:ascii="Arial" w:eastAsia="Arial" w:hAnsi="Arial" w:cs="Arial"/>
                <w:sz w:val="20"/>
              </w:rPr>
            </w:pPr>
          </w:p>
        </w:tc>
        <w:tc>
          <w:tcPr>
            <w:tcW w:w="1271" w:type="dxa"/>
            <w:tcBorders>
              <w:top w:val="single" w:sz="4" w:space="0" w:color="000000"/>
              <w:left w:val="single" w:sz="4" w:space="0" w:color="000000"/>
              <w:bottom w:val="single" w:sz="4" w:space="0" w:color="000000"/>
              <w:right w:val="single" w:sz="4" w:space="0" w:color="000000"/>
            </w:tcBorders>
          </w:tcPr>
          <w:p w14:paraId="41F7A229" w14:textId="77777777" w:rsidR="003D78FD" w:rsidRDefault="003D78FD">
            <w:pPr>
              <w:ind w:left="3"/>
              <w:jc w:val="center"/>
              <w:rPr>
                <w:rFonts w:ascii="Arial" w:eastAsia="Arial" w:hAnsi="Arial" w:cs="Arial"/>
                <w:sz w:val="20"/>
              </w:rPr>
            </w:pPr>
          </w:p>
        </w:tc>
      </w:tr>
      <w:tr w:rsidR="00E6285D" w14:paraId="47EA4696" w14:textId="77777777" w:rsidTr="008A1638">
        <w:trPr>
          <w:trHeight w:val="394"/>
        </w:trPr>
        <w:tc>
          <w:tcPr>
            <w:tcW w:w="6661" w:type="dxa"/>
            <w:tcBorders>
              <w:top w:val="single" w:sz="4" w:space="0" w:color="000000"/>
              <w:left w:val="single" w:sz="4" w:space="0" w:color="000000"/>
              <w:bottom w:val="single" w:sz="4" w:space="0" w:color="000000"/>
              <w:right w:val="single" w:sz="4" w:space="0" w:color="000000"/>
            </w:tcBorders>
          </w:tcPr>
          <w:p w14:paraId="0244B9B4" w14:textId="77777777" w:rsidR="00E6285D" w:rsidRDefault="00A7162B">
            <w:r>
              <w:rPr>
                <w:rFonts w:ascii="Arial" w:eastAsia="Arial" w:hAnsi="Arial" w:cs="Arial"/>
                <w:sz w:val="20"/>
              </w:rPr>
              <w:t xml:space="preserve">Counselling qualification </w:t>
            </w:r>
          </w:p>
        </w:tc>
        <w:tc>
          <w:tcPr>
            <w:tcW w:w="1134" w:type="dxa"/>
            <w:tcBorders>
              <w:top w:val="single" w:sz="4" w:space="0" w:color="000000"/>
              <w:left w:val="single" w:sz="4" w:space="0" w:color="000000"/>
              <w:bottom w:val="single" w:sz="4" w:space="0" w:color="000000"/>
              <w:right w:val="single" w:sz="4" w:space="0" w:color="000000"/>
            </w:tcBorders>
          </w:tcPr>
          <w:p w14:paraId="2194E611" w14:textId="77777777" w:rsidR="00E6285D" w:rsidRDefault="00A7162B">
            <w:pPr>
              <w:ind w:left="5"/>
              <w:jc w:val="center"/>
            </w:pP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84ACC14"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18840B10"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CA91897"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E21200A"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7D6E889" w14:textId="77777777" w:rsidR="00E6285D" w:rsidRDefault="00A7162B">
            <w:pPr>
              <w:ind w:left="5"/>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AA3C5DC" w14:textId="77777777" w:rsidR="00E6285D" w:rsidRDefault="00A7162B">
            <w:pPr>
              <w:ind w:left="3"/>
              <w:jc w:val="center"/>
            </w:pPr>
            <w:r>
              <w:rPr>
                <w:rFonts w:ascii="Arial" w:eastAsia="Arial" w:hAnsi="Arial" w:cs="Arial"/>
                <w:sz w:val="20"/>
              </w:rPr>
              <w:t xml:space="preserve"> </w:t>
            </w:r>
          </w:p>
        </w:tc>
      </w:tr>
      <w:tr w:rsidR="00E6285D" w14:paraId="4C21DFB1" w14:textId="77777777" w:rsidTr="008A1638">
        <w:trPr>
          <w:trHeight w:val="327"/>
        </w:trPr>
        <w:tc>
          <w:tcPr>
            <w:tcW w:w="6661" w:type="dxa"/>
            <w:tcBorders>
              <w:top w:val="single" w:sz="4" w:space="0" w:color="000000"/>
              <w:left w:val="single" w:sz="4" w:space="0" w:color="000000"/>
              <w:bottom w:val="single" w:sz="4" w:space="0" w:color="000000"/>
              <w:right w:val="single" w:sz="4" w:space="0" w:color="000000"/>
            </w:tcBorders>
            <w:shd w:val="clear" w:color="auto" w:fill="BFBFBF"/>
          </w:tcPr>
          <w:p w14:paraId="01A2D524" w14:textId="77777777" w:rsidR="00E6285D" w:rsidRDefault="00A7162B">
            <w:r>
              <w:rPr>
                <w:rFonts w:ascii="Arial" w:eastAsia="Arial" w:hAnsi="Arial" w:cs="Arial"/>
                <w:b/>
                <w:sz w:val="20"/>
              </w:rPr>
              <w:t>Specialist Knowledge</w:t>
            </w: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ED78817" w14:textId="77777777" w:rsidR="00E6285D" w:rsidRDefault="00A7162B">
            <w:pPr>
              <w:ind w:left="16"/>
              <w:jc w:val="center"/>
            </w:pPr>
            <w:r>
              <w:rPr>
                <w:rFonts w:ascii="Arial" w:eastAsia="Arial" w:hAnsi="Arial" w:cs="Arial"/>
                <w:sz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0D8CB52C" w14:textId="77777777" w:rsidR="00E6285D" w:rsidRDefault="00A7162B">
            <w:pPr>
              <w:ind w:left="18"/>
              <w:jc w:val="center"/>
            </w:pPr>
            <w:r>
              <w:rPr>
                <w:rFonts w:ascii="Arial" w:eastAsia="Arial" w:hAnsi="Arial" w:cs="Arial"/>
                <w:sz w:val="24"/>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6A0F1D9E" w14:textId="77777777" w:rsidR="00E6285D" w:rsidRDefault="00A7162B">
            <w:pPr>
              <w:ind w:left="17"/>
            </w:pP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60F01EEC" w14:textId="77777777" w:rsidR="00E6285D" w:rsidRDefault="00A7162B">
            <w:pPr>
              <w:ind w:left="17"/>
              <w:jc w:val="center"/>
            </w:pPr>
            <w:r>
              <w:rPr>
                <w:rFonts w:ascii="Arial" w:eastAsia="Arial" w:hAnsi="Arial" w:cs="Arial"/>
                <w:sz w:val="24"/>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BFBFBF"/>
          </w:tcPr>
          <w:p w14:paraId="76DF2C7B" w14:textId="77777777" w:rsidR="00E6285D" w:rsidRDefault="00A7162B">
            <w:pPr>
              <w:jc w:val="center"/>
            </w:pP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cPr>
          <w:p w14:paraId="6ABA6856" w14:textId="77777777" w:rsidR="00E6285D" w:rsidRDefault="00A7162B">
            <w:pPr>
              <w:ind w:left="5"/>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BFBFBF"/>
          </w:tcPr>
          <w:p w14:paraId="0C419C9D" w14:textId="77777777" w:rsidR="00E6285D" w:rsidRDefault="00A7162B">
            <w:pPr>
              <w:ind w:left="3"/>
              <w:jc w:val="center"/>
            </w:pPr>
            <w:r>
              <w:rPr>
                <w:rFonts w:ascii="Arial" w:eastAsia="Arial" w:hAnsi="Arial" w:cs="Arial"/>
                <w:sz w:val="20"/>
              </w:rPr>
              <w:t xml:space="preserve"> </w:t>
            </w:r>
          </w:p>
        </w:tc>
      </w:tr>
      <w:tr w:rsidR="00E6285D" w14:paraId="67F8880B" w14:textId="77777777" w:rsidTr="008A1638">
        <w:trPr>
          <w:trHeight w:val="511"/>
        </w:trPr>
        <w:tc>
          <w:tcPr>
            <w:tcW w:w="6661" w:type="dxa"/>
            <w:tcBorders>
              <w:top w:val="single" w:sz="4" w:space="0" w:color="000000"/>
              <w:left w:val="single" w:sz="4" w:space="0" w:color="000000"/>
              <w:bottom w:val="single" w:sz="4" w:space="0" w:color="000000"/>
              <w:right w:val="single" w:sz="4" w:space="0" w:color="000000"/>
            </w:tcBorders>
          </w:tcPr>
          <w:p w14:paraId="4A8F6D08" w14:textId="77777777" w:rsidR="00E6285D" w:rsidRDefault="00A7162B">
            <w:r>
              <w:rPr>
                <w:rFonts w:ascii="Arial" w:eastAsia="Arial" w:hAnsi="Arial" w:cs="Arial"/>
                <w:sz w:val="20"/>
              </w:rPr>
              <w:t xml:space="preserve">A working knowledge of confidentiality, child protection, data protection and anti-discriminatory/oppressive practice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B569CAD"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4C591B5"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73A624"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1B9A7AA"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7A6216DF"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20145B6E"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48044C86"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59DA9414" w14:textId="77777777" w:rsidTr="008A1638">
        <w:trPr>
          <w:trHeight w:val="509"/>
        </w:trPr>
        <w:tc>
          <w:tcPr>
            <w:tcW w:w="6661" w:type="dxa"/>
            <w:tcBorders>
              <w:top w:val="single" w:sz="4" w:space="0" w:color="000000"/>
              <w:left w:val="single" w:sz="4" w:space="0" w:color="000000"/>
              <w:bottom w:val="single" w:sz="4" w:space="0" w:color="000000"/>
              <w:right w:val="single" w:sz="4" w:space="0" w:color="000000"/>
            </w:tcBorders>
          </w:tcPr>
          <w:p w14:paraId="44880642" w14:textId="77777777" w:rsidR="00E6285D" w:rsidRDefault="00A7162B">
            <w:r>
              <w:rPr>
                <w:rFonts w:ascii="Arial" w:eastAsia="Arial" w:hAnsi="Arial" w:cs="Arial"/>
                <w:sz w:val="20"/>
              </w:rPr>
              <w:t xml:space="preserve">Knowledge of different techniques and tools when dealing with students in crisis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164D9E9"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05088183"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25D251B"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A653E39"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5910DA23"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768D4ADA"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257D7ABE"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5DF68BFC" w14:textId="77777777" w:rsidTr="008A1638">
        <w:trPr>
          <w:trHeight w:val="739"/>
        </w:trPr>
        <w:tc>
          <w:tcPr>
            <w:tcW w:w="6661" w:type="dxa"/>
            <w:tcBorders>
              <w:top w:val="single" w:sz="4" w:space="0" w:color="000000"/>
              <w:left w:val="single" w:sz="4" w:space="0" w:color="000000"/>
              <w:bottom w:val="single" w:sz="4" w:space="0" w:color="000000"/>
              <w:right w:val="single" w:sz="4" w:space="0" w:color="000000"/>
            </w:tcBorders>
          </w:tcPr>
          <w:p w14:paraId="316FA0ED" w14:textId="77777777" w:rsidR="00E6285D" w:rsidRDefault="00A7162B">
            <w:pPr>
              <w:ind w:right="5"/>
            </w:pPr>
            <w:r>
              <w:rPr>
                <w:rFonts w:ascii="Arial" w:eastAsia="Arial" w:hAnsi="Arial" w:cs="Arial"/>
                <w:sz w:val="20"/>
              </w:rPr>
              <w:t xml:space="preserve">Have a good, sound knowledge of national and local strategies and guidance related to Safeguarding and Child Protection, including Prevent, Personal Development Behaviour and Welfare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27D7FE3"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439FEE7F"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8D5F77"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F94568F"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28C98F3B"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578897D5"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2E35B892"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1B47E043" w14:textId="77777777" w:rsidTr="008A1638">
        <w:trPr>
          <w:trHeight w:val="511"/>
        </w:trPr>
        <w:tc>
          <w:tcPr>
            <w:tcW w:w="6661" w:type="dxa"/>
            <w:tcBorders>
              <w:top w:val="single" w:sz="4" w:space="0" w:color="000000"/>
              <w:left w:val="single" w:sz="4" w:space="0" w:color="000000"/>
              <w:bottom w:val="single" w:sz="4" w:space="0" w:color="000000"/>
              <w:right w:val="single" w:sz="4" w:space="0" w:color="000000"/>
            </w:tcBorders>
          </w:tcPr>
          <w:p w14:paraId="56651F4F" w14:textId="77777777" w:rsidR="00E6285D" w:rsidRDefault="00A7162B">
            <w:r>
              <w:rPr>
                <w:rFonts w:ascii="Arial" w:eastAsia="Arial" w:hAnsi="Arial" w:cs="Arial"/>
                <w:sz w:val="20"/>
              </w:rPr>
              <w:t xml:space="preserve">Significant experience of safeguarding within the 16+ age range as well as knowledge of safeguarding in the educational setting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6EEE99"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AC40F57"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8D5972"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FAD2B60"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1165EE39"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0E70CD36"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187D558E"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13A3031D" w14:textId="77777777" w:rsidTr="008A1638">
        <w:trPr>
          <w:trHeight w:val="280"/>
        </w:trPr>
        <w:tc>
          <w:tcPr>
            <w:tcW w:w="6661" w:type="dxa"/>
            <w:tcBorders>
              <w:top w:val="single" w:sz="4" w:space="0" w:color="000000"/>
              <w:left w:val="single" w:sz="4" w:space="0" w:color="000000"/>
              <w:bottom w:val="single" w:sz="4" w:space="0" w:color="000000"/>
              <w:right w:val="single" w:sz="4" w:space="0" w:color="000000"/>
            </w:tcBorders>
          </w:tcPr>
          <w:p w14:paraId="2F731C3E" w14:textId="77777777" w:rsidR="00E6285D" w:rsidRDefault="00A7162B">
            <w:r>
              <w:rPr>
                <w:rFonts w:ascii="Arial" w:eastAsia="Arial" w:hAnsi="Arial" w:cs="Arial"/>
                <w:sz w:val="20"/>
              </w:rPr>
              <w:t xml:space="preserve">A knowledge of other support provision for students </w:t>
            </w:r>
          </w:p>
        </w:tc>
        <w:tc>
          <w:tcPr>
            <w:tcW w:w="1134" w:type="dxa"/>
            <w:tcBorders>
              <w:top w:val="single" w:sz="4" w:space="0" w:color="000000"/>
              <w:left w:val="single" w:sz="4" w:space="0" w:color="000000"/>
              <w:bottom w:val="single" w:sz="4" w:space="0" w:color="000000"/>
              <w:right w:val="single" w:sz="4" w:space="0" w:color="000000"/>
            </w:tcBorders>
          </w:tcPr>
          <w:p w14:paraId="6E0F4F50" w14:textId="77777777" w:rsidR="00E6285D" w:rsidRDefault="00A7162B">
            <w:pPr>
              <w:ind w:left="5"/>
              <w:jc w:val="center"/>
            </w:pP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C629344"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4CB8846C"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DBD1294"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97E8E75"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72BFE69"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7DCBEF29"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65407126" w14:textId="77777777" w:rsidTr="008A1638">
        <w:trPr>
          <w:trHeight w:val="325"/>
        </w:trPr>
        <w:tc>
          <w:tcPr>
            <w:tcW w:w="6661" w:type="dxa"/>
            <w:tcBorders>
              <w:top w:val="single" w:sz="4" w:space="0" w:color="000000"/>
              <w:left w:val="single" w:sz="4" w:space="0" w:color="000000"/>
              <w:bottom w:val="single" w:sz="4" w:space="0" w:color="000000"/>
              <w:right w:val="single" w:sz="4" w:space="0" w:color="000000"/>
            </w:tcBorders>
            <w:shd w:val="clear" w:color="auto" w:fill="BFBFBF"/>
          </w:tcPr>
          <w:p w14:paraId="6FBB35E4" w14:textId="77777777" w:rsidR="00E6285D" w:rsidRDefault="00A7162B">
            <w:r>
              <w:rPr>
                <w:rFonts w:ascii="Arial" w:eastAsia="Arial" w:hAnsi="Arial" w:cs="Arial"/>
                <w:b/>
                <w:sz w:val="20"/>
              </w:rPr>
              <w:lastRenderedPageBreak/>
              <w:t>Experience</w:t>
            </w: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7C0F5B2B" w14:textId="77777777" w:rsidR="00E6285D" w:rsidRDefault="00A7162B">
            <w:pPr>
              <w:ind w:left="16"/>
              <w:jc w:val="center"/>
            </w:pPr>
            <w:r>
              <w:rPr>
                <w:rFonts w:ascii="Arial" w:eastAsia="Arial" w:hAnsi="Arial" w:cs="Arial"/>
                <w:sz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74297DD3" w14:textId="77777777" w:rsidR="00E6285D" w:rsidRDefault="00A7162B">
            <w:pPr>
              <w:ind w:left="18"/>
              <w:jc w:val="center"/>
            </w:pPr>
            <w:r>
              <w:rPr>
                <w:rFonts w:ascii="Arial" w:eastAsia="Arial" w:hAnsi="Arial" w:cs="Arial"/>
                <w:sz w:val="24"/>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76CCF592" w14:textId="77777777" w:rsidR="00E6285D" w:rsidRDefault="00A7162B">
            <w:pPr>
              <w:ind w:left="17"/>
            </w:pP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2FF5CDDD" w14:textId="77777777" w:rsidR="00E6285D" w:rsidRDefault="00A7162B">
            <w:pPr>
              <w:ind w:left="17"/>
              <w:jc w:val="center"/>
            </w:pPr>
            <w:r>
              <w:rPr>
                <w:rFonts w:ascii="Arial" w:eastAsia="Arial" w:hAnsi="Arial" w:cs="Arial"/>
                <w:sz w:val="24"/>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BFBFBF"/>
          </w:tcPr>
          <w:p w14:paraId="03E75973" w14:textId="77777777" w:rsidR="00E6285D" w:rsidRDefault="00A7162B">
            <w:pPr>
              <w:ind w:left="11"/>
              <w:jc w:val="center"/>
            </w:pPr>
            <w:r>
              <w:rPr>
                <w:rFonts w:ascii="Arial" w:eastAsia="Arial" w:hAnsi="Arial" w:cs="Arial"/>
                <w:sz w:val="24"/>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cPr>
          <w:p w14:paraId="5D5F532A" w14:textId="77777777" w:rsidR="00E6285D" w:rsidRDefault="00A7162B">
            <w:pPr>
              <w:ind w:left="17"/>
              <w:jc w:val="center"/>
            </w:pPr>
            <w:r>
              <w:rPr>
                <w:rFonts w:ascii="Arial" w:eastAsia="Arial" w:hAnsi="Arial" w:cs="Arial"/>
                <w:sz w:val="24"/>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BFBFBF"/>
          </w:tcPr>
          <w:p w14:paraId="2D06498D" w14:textId="77777777" w:rsidR="00E6285D" w:rsidRDefault="00A7162B">
            <w:pPr>
              <w:ind w:left="15"/>
              <w:jc w:val="center"/>
            </w:pPr>
            <w:r>
              <w:rPr>
                <w:rFonts w:ascii="Arial" w:eastAsia="Arial" w:hAnsi="Arial" w:cs="Arial"/>
                <w:sz w:val="24"/>
              </w:rPr>
              <w:t xml:space="preserve"> </w:t>
            </w:r>
          </w:p>
        </w:tc>
      </w:tr>
      <w:tr w:rsidR="00E6285D" w14:paraId="2AE598EE" w14:textId="77777777" w:rsidTr="008A1638">
        <w:trPr>
          <w:trHeight w:val="281"/>
        </w:trPr>
        <w:tc>
          <w:tcPr>
            <w:tcW w:w="6661" w:type="dxa"/>
            <w:tcBorders>
              <w:top w:val="single" w:sz="4" w:space="0" w:color="000000"/>
              <w:left w:val="single" w:sz="4" w:space="0" w:color="000000"/>
              <w:bottom w:val="single" w:sz="4" w:space="0" w:color="000000"/>
              <w:right w:val="single" w:sz="4" w:space="0" w:color="000000"/>
            </w:tcBorders>
          </w:tcPr>
          <w:p w14:paraId="7441B138" w14:textId="77777777" w:rsidR="00E6285D" w:rsidRDefault="00A7162B">
            <w:r>
              <w:rPr>
                <w:rFonts w:ascii="Arial" w:eastAsia="Arial" w:hAnsi="Arial" w:cs="Arial"/>
                <w:sz w:val="20"/>
              </w:rPr>
              <w:t xml:space="preserve">Experience in a post 16 college / university setting   </w:t>
            </w:r>
          </w:p>
        </w:tc>
        <w:tc>
          <w:tcPr>
            <w:tcW w:w="1134" w:type="dxa"/>
            <w:tcBorders>
              <w:top w:val="single" w:sz="4" w:space="0" w:color="000000"/>
              <w:left w:val="single" w:sz="4" w:space="0" w:color="000000"/>
              <w:bottom w:val="single" w:sz="4" w:space="0" w:color="000000"/>
              <w:right w:val="single" w:sz="4" w:space="0" w:color="000000"/>
            </w:tcBorders>
          </w:tcPr>
          <w:p w14:paraId="17389932" w14:textId="77777777" w:rsidR="00E6285D" w:rsidRDefault="00A7162B">
            <w:pPr>
              <w:ind w:left="5"/>
              <w:jc w:val="center"/>
            </w:pP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59E3B6"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2081A113"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80D155E"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8F98B38"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385EB58A"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246752F0"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74103BAC" w14:textId="77777777" w:rsidTr="008A1638">
        <w:trPr>
          <w:trHeight w:val="281"/>
        </w:trPr>
        <w:tc>
          <w:tcPr>
            <w:tcW w:w="6661" w:type="dxa"/>
            <w:tcBorders>
              <w:top w:val="single" w:sz="4" w:space="0" w:color="000000"/>
              <w:left w:val="single" w:sz="4" w:space="0" w:color="000000"/>
              <w:bottom w:val="single" w:sz="4" w:space="0" w:color="000000"/>
              <w:right w:val="single" w:sz="4" w:space="0" w:color="000000"/>
            </w:tcBorders>
          </w:tcPr>
          <w:p w14:paraId="4528B0D6" w14:textId="77777777" w:rsidR="00E6285D" w:rsidRDefault="00A7162B">
            <w:r>
              <w:rPr>
                <w:rFonts w:ascii="Arial" w:eastAsia="Arial" w:hAnsi="Arial" w:cs="Arial"/>
                <w:sz w:val="20"/>
              </w:rPr>
              <w:t xml:space="preserve">Experience of working in a team </w:t>
            </w:r>
          </w:p>
        </w:tc>
        <w:tc>
          <w:tcPr>
            <w:tcW w:w="1134" w:type="dxa"/>
            <w:tcBorders>
              <w:top w:val="single" w:sz="4" w:space="0" w:color="000000"/>
              <w:left w:val="single" w:sz="4" w:space="0" w:color="000000"/>
              <w:bottom w:val="single" w:sz="4" w:space="0" w:color="000000"/>
              <w:right w:val="single" w:sz="4" w:space="0" w:color="000000"/>
            </w:tcBorders>
          </w:tcPr>
          <w:p w14:paraId="4514DB6E"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C32F50F"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59F02214"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C584D1A"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292D79C"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26662436"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3787E95C"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4B014F1C" w14:textId="77777777" w:rsidTr="008A1638">
        <w:trPr>
          <w:trHeight w:val="509"/>
        </w:trPr>
        <w:tc>
          <w:tcPr>
            <w:tcW w:w="6661" w:type="dxa"/>
            <w:tcBorders>
              <w:top w:val="single" w:sz="4" w:space="0" w:color="000000"/>
              <w:left w:val="single" w:sz="4" w:space="0" w:color="000000"/>
              <w:bottom w:val="single" w:sz="4" w:space="0" w:color="000000"/>
              <w:right w:val="single" w:sz="4" w:space="0" w:color="000000"/>
            </w:tcBorders>
          </w:tcPr>
          <w:p w14:paraId="2DCE19BD" w14:textId="77777777" w:rsidR="00E6285D" w:rsidRDefault="00A7162B">
            <w:r>
              <w:rPr>
                <w:rFonts w:ascii="Arial" w:eastAsia="Arial" w:hAnsi="Arial" w:cs="Arial"/>
                <w:sz w:val="20"/>
              </w:rPr>
              <w:t xml:space="preserve">Developing working relationships with internal and external agencies successfully </w:t>
            </w:r>
          </w:p>
        </w:tc>
        <w:tc>
          <w:tcPr>
            <w:tcW w:w="1134" w:type="dxa"/>
            <w:tcBorders>
              <w:top w:val="single" w:sz="4" w:space="0" w:color="000000"/>
              <w:left w:val="single" w:sz="4" w:space="0" w:color="000000"/>
              <w:bottom w:val="single" w:sz="4" w:space="0" w:color="000000"/>
              <w:right w:val="single" w:sz="4" w:space="0" w:color="000000"/>
            </w:tcBorders>
          </w:tcPr>
          <w:p w14:paraId="56BE42FF"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C1D1A95"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6391C02F"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986C727"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72931B93"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1095D2A3"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5EBE70FC"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34F444F3" w14:textId="77777777" w:rsidTr="008A1638">
        <w:trPr>
          <w:trHeight w:val="280"/>
        </w:trPr>
        <w:tc>
          <w:tcPr>
            <w:tcW w:w="6661" w:type="dxa"/>
            <w:tcBorders>
              <w:top w:val="single" w:sz="4" w:space="0" w:color="000000"/>
              <w:left w:val="single" w:sz="4" w:space="0" w:color="000000"/>
              <w:bottom w:val="single" w:sz="4" w:space="0" w:color="000000"/>
              <w:right w:val="single" w:sz="4" w:space="0" w:color="000000"/>
            </w:tcBorders>
          </w:tcPr>
          <w:p w14:paraId="0C44BDAA" w14:textId="76F39B6C" w:rsidR="00E6285D" w:rsidRDefault="00A7162B">
            <w:r>
              <w:rPr>
                <w:rFonts w:ascii="Arial" w:eastAsia="Arial" w:hAnsi="Arial" w:cs="Arial"/>
                <w:sz w:val="20"/>
              </w:rPr>
              <w:t>Ability to deal with situations sensitively and with empathy, both fac</w:t>
            </w:r>
            <w:r w:rsidR="008A1638">
              <w:rPr>
                <w:rFonts w:ascii="Arial" w:eastAsia="Arial" w:hAnsi="Arial" w:cs="Arial"/>
                <w:sz w:val="20"/>
              </w:rPr>
              <w:t>e</w:t>
            </w:r>
            <w:r>
              <w:rPr>
                <w:rFonts w:ascii="Arial" w:eastAsia="Arial" w:hAnsi="Arial" w:cs="Arial"/>
                <w:sz w:val="20"/>
              </w:rPr>
              <w:t xml:space="preserve"> to</w:t>
            </w:r>
            <w:r w:rsidR="008A1638">
              <w:rPr>
                <w:rFonts w:ascii="Arial" w:eastAsia="Arial" w:hAnsi="Arial" w:cs="Arial"/>
                <w:sz w:val="20"/>
              </w:rPr>
              <w:t xml:space="preserve"> face and telephone communication</w:t>
            </w: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42CEA17"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A1D4B33"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20DAAB03"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FDF5080"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5204A78"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32D59CC2"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47EB9D09"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06ABBA22" w14:textId="77777777" w:rsidTr="008A1638">
        <w:tblPrEx>
          <w:tblCellMar>
            <w:top w:w="0" w:type="dxa"/>
          </w:tblCellMar>
        </w:tblPrEx>
        <w:trPr>
          <w:trHeight w:val="280"/>
        </w:trPr>
        <w:tc>
          <w:tcPr>
            <w:tcW w:w="6661" w:type="dxa"/>
            <w:tcBorders>
              <w:top w:val="single" w:sz="4" w:space="0" w:color="000000"/>
              <w:left w:val="single" w:sz="4" w:space="0" w:color="000000"/>
              <w:bottom w:val="single" w:sz="4" w:space="0" w:color="000000"/>
              <w:right w:val="single" w:sz="4" w:space="0" w:color="000000"/>
            </w:tcBorders>
          </w:tcPr>
          <w:p w14:paraId="1FAECB12" w14:textId="77777777" w:rsidR="00E6285D" w:rsidRDefault="00A7162B">
            <w:r>
              <w:rPr>
                <w:rFonts w:ascii="Arial" w:eastAsia="Arial" w:hAnsi="Arial" w:cs="Arial"/>
                <w:sz w:val="20"/>
              </w:rPr>
              <w:t xml:space="preserve">Working with the CAF/TAF </w:t>
            </w:r>
          </w:p>
        </w:tc>
        <w:tc>
          <w:tcPr>
            <w:tcW w:w="1134" w:type="dxa"/>
            <w:tcBorders>
              <w:top w:val="single" w:sz="4" w:space="0" w:color="000000"/>
              <w:left w:val="single" w:sz="4" w:space="0" w:color="000000"/>
              <w:bottom w:val="single" w:sz="4" w:space="0" w:color="000000"/>
              <w:right w:val="single" w:sz="4" w:space="0" w:color="000000"/>
            </w:tcBorders>
          </w:tcPr>
          <w:p w14:paraId="0FB140E4"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E132C05"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608C7057"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6BEA01C"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A11183B"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CDB62E7"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676E1F18"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3E8A7C72" w14:textId="77777777" w:rsidTr="008A1638">
        <w:tblPrEx>
          <w:tblCellMar>
            <w:top w:w="0" w:type="dxa"/>
          </w:tblCellMar>
        </w:tblPrEx>
        <w:trPr>
          <w:trHeight w:val="512"/>
        </w:trPr>
        <w:tc>
          <w:tcPr>
            <w:tcW w:w="6661" w:type="dxa"/>
            <w:tcBorders>
              <w:top w:val="single" w:sz="4" w:space="0" w:color="000000"/>
              <w:left w:val="single" w:sz="4" w:space="0" w:color="000000"/>
              <w:bottom w:val="single" w:sz="4" w:space="0" w:color="000000"/>
              <w:right w:val="single" w:sz="4" w:space="0" w:color="000000"/>
            </w:tcBorders>
          </w:tcPr>
          <w:p w14:paraId="051058BC" w14:textId="77777777" w:rsidR="00E6285D" w:rsidRDefault="00A7162B">
            <w:r>
              <w:rPr>
                <w:rFonts w:ascii="Arial" w:eastAsia="Arial" w:hAnsi="Arial" w:cs="Arial"/>
                <w:sz w:val="20"/>
              </w:rPr>
              <w:t xml:space="preserve">Experience of working with people in a crisis or presenting complex activities </w:t>
            </w:r>
          </w:p>
        </w:tc>
        <w:tc>
          <w:tcPr>
            <w:tcW w:w="1134" w:type="dxa"/>
            <w:tcBorders>
              <w:top w:val="single" w:sz="4" w:space="0" w:color="000000"/>
              <w:left w:val="single" w:sz="4" w:space="0" w:color="000000"/>
              <w:bottom w:val="single" w:sz="4" w:space="0" w:color="000000"/>
              <w:right w:val="single" w:sz="4" w:space="0" w:color="000000"/>
            </w:tcBorders>
          </w:tcPr>
          <w:p w14:paraId="5F28E87B"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F6B9BC3"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1E4362F4"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A37FFB0"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7158BCA1"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74496771"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3F125D1A"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2284F43B" w14:textId="77777777" w:rsidTr="008A1638">
        <w:tblPrEx>
          <w:tblCellMar>
            <w:top w:w="0" w:type="dxa"/>
          </w:tblCellMar>
        </w:tblPrEx>
        <w:trPr>
          <w:trHeight w:val="509"/>
        </w:trPr>
        <w:tc>
          <w:tcPr>
            <w:tcW w:w="6661" w:type="dxa"/>
            <w:tcBorders>
              <w:top w:val="single" w:sz="4" w:space="0" w:color="000000"/>
              <w:left w:val="single" w:sz="4" w:space="0" w:color="000000"/>
              <w:bottom w:val="single" w:sz="4" w:space="0" w:color="000000"/>
              <w:right w:val="single" w:sz="4" w:space="0" w:color="000000"/>
            </w:tcBorders>
          </w:tcPr>
          <w:p w14:paraId="61D4FEA0" w14:textId="77777777" w:rsidR="00E6285D" w:rsidRDefault="00A7162B">
            <w:r>
              <w:rPr>
                <w:rFonts w:ascii="Arial" w:eastAsia="Arial" w:hAnsi="Arial" w:cs="Arial"/>
                <w:sz w:val="20"/>
              </w:rPr>
              <w:t xml:space="preserve">Experience of using solution focused methods when working with students </w:t>
            </w:r>
          </w:p>
        </w:tc>
        <w:tc>
          <w:tcPr>
            <w:tcW w:w="1134" w:type="dxa"/>
            <w:tcBorders>
              <w:top w:val="single" w:sz="4" w:space="0" w:color="000000"/>
              <w:left w:val="single" w:sz="4" w:space="0" w:color="000000"/>
              <w:bottom w:val="single" w:sz="4" w:space="0" w:color="000000"/>
              <w:right w:val="single" w:sz="4" w:space="0" w:color="000000"/>
            </w:tcBorders>
          </w:tcPr>
          <w:p w14:paraId="43391877"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06C6CFE"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5A9E04FE"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B32715E"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59341A6F"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3EE6F4C2"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3D48878D"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246E974D" w14:textId="77777777" w:rsidTr="008A1638">
        <w:tblPrEx>
          <w:tblCellMar>
            <w:top w:w="0" w:type="dxa"/>
          </w:tblCellMar>
        </w:tblPrEx>
        <w:trPr>
          <w:trHeight w:val="281"/>
        </w:trPr>
        <w:tc>
          <w:tcPr>
            <w:tcW w:w="6661" w:type="dxa"/>
            <w:tcBorders>
              <w:top w:val="single" w:sz="4" w:space="0" w:color="000000"/>
              <w:left w:val="single" w:sz="4" w:space="0" w:color="000000"/>
              <w:bottom w:val="single" w:sz="4" w:space="0" w:color="000000"/>
              <w:right w:val="single" w:sz="4" w:space="0" w:color="000000"/>
            </w:tcBorders>
          </w:tcPr>
          <w:p w14:paraId="619A4443" w14:textId="10B7D652" w:rsidR="00E6285D" w:rsidRDefault="00A7162B">
            <w:r>
              <w:rPr>
                <w:rFonts w:ascii="Arial" w:eastAsia="Arial" w:hAnsi="Arial" w:cs="Arial"/>
                <w:sz w:val="20"/>
              </w:rPr>
              <w:t xml:space="preserve">Experience of delivering staff training </w:t>
            </w:r>
            <w:r w:rsidR="00AF7A24">
              <w:rPr>
                <w:rFonts w:ascii="Arial" w:eastAsia="Arial" w:hAnsi="Arial" w:cs="Arial"/>
                <w:sz w:val="20"/>
              </w:rPr>
              <w:t>/ delivering teaching or training to students</w:t>
            </w:r>
          </w:p>
        </w:tc>
        <w:tc>
          <w:tcPr>
            <w:tcW w:w="1134" w:type="dxa"/>
            <w:tcBorders>
              <w:top w:val="single" w:sz="4" w:space="0" w:color="000000"/>
              <w:left w:val="single" w:sz="4" w:space="0" w:color="000000"/>
              <w:bottom w:val="single" w:sz="4" w:space="0" w:color="000000"/>
              <w:right w:val="single" w:sz="4" w:space="0" w:color="000000"/>
            </w:tcBorders>
          </w:tcPr>
          <w:p w14:paraId="7639AD75" w14:textId="77777777" w:rsidR="00E6285D" w:rsidRDefault="00A7162B">
            <w:pPr>
              <w:ind w:left="5"/>
              <w:jc w:val="center"/>
            </w:pP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DC049A8"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74D67816"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2C9DDD3"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54FCEFA"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1C4392B"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2FD1F346"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42E67837" w14:textId="77777777" w:rsidTr="008A1638">
        <w:tblPrEx>
          <w:tblCellMar>
            <w:top w:w="0" w:type="dxa"/>
          </w:tblCellMar>
        </w:tblPrEx>
        <w:trPr>
          <w:trHeight w:val="510"/>
        </w:trPr>
        <w:tc>
          <w:tcPr>
            <w:tcW w:w="6661" w:type="dxa"/>
            <w:tcBorders>
              <w:top w:val="single" w:sz="4" w:space="0" w:color="000000"/>
              <w:left w:val="single" w:sz="4" w:space="0" w:color="000000"/>
              <w:bottom w:val="single" w:sz="4" w:space="0" w:color="000000"/>
              <w:right w:val="single" w:sz="4" w:space="0" w:color="000000"/>
            </w:tcBorders>
          </w:tcPr>
          <w:p w14:paraId="200961A1" w14:textId="77777777" w:rsidR="00E6285D" w:rsidRDefault="00A7162B">
            <w:r>
              <w:rPr>
                <w:rFonts w:ascii="Arial" w:eastAsia="Arial" w:hAnsi="Arial" w:cs="Arial"/>
                <w:sz w:val="20"/>
              </w:rPr>
              <w:t xml:space="preserve">Provide and analyse statistical data in a clear, understandable report format </w:t>
            </w:r>
          </w:p>
        </w:tc>
        <w:tc>
          <w:tcPr>
            <w:tcW w:w="1134" w:type="dxa"/>
            <w:tcBorders>
              <w:top w:val="single" w:sz="4" w:space="0" w:color="000000"/>
              <w:left w:val="single" w:sz="4" w:space="0" w:color="000000"/>
              <w:bottom w:val="single" w:sz="4" w:space="0" w:color="000000"/>
              <w:right w:val="single" w:sz="4" w:space="0" w:color="000000"/>
            </w:tcBorders>
          </w:tcPr>
          <w:p w14:paraId="22F324E6" w14:textId="77777777" w:rsidR="00E6285D" w:rsidRDefault="00A7162B">
            <w:pPr>
              <w:ind w:left="5"/>
              <w:jc w:val="center"/>
            </w:pP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4DB4300"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4AA640B9"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70DDE5C"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1A185181"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31FB92C9"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1B3B0974"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7BD4E39C" w14:textId="77777777" w:rsidTr="008A1638">
        <w:tblPrEx>
          <w:tblCellMar>
            <w:top w:w="0" w:type="dxa"/>
          </w:tblCellMar>
        </w:tblPrEx>
        <w:trPr>
          <w:trHeight w:val="326"/>
        </w:trPr>
        <w:tc>
          <w:tcPr>
            <w:tcW w:w="6661" w:type="dxa"/>
            <w:tcBorders>
              <w:top w:val="single" w:sz="4" w:space="0" w:color="000000"/>
              <w:left w:val="single" w:sz="4" w:space="0" w:color="000000"/>
              <w:bottom w:val="single" w:sz="4" w:space="0" w:color="000000"/>
              <w:right w:val="single" w:sz="4" w:space="0" w:color="000000"/>
            </w:tcBorders>
            <w:shd w:val="clear" w:color="auto" w:fill="BFBFBF"/>
          </w:tcPr>
          <w:p w14:paraId="1E9E9DFD" w14:textId="77777777" w:rsidR="00E6285D" w:rsidRDefault="00A7162B">
            <w:r>
              <w:rPr>
                <w:rFonts w:ascii="Arial" w:eastAsia="Arial" w:hAnsi="Arial" w:cs="Arial"/>
                <w:b/>
                <w:sz w:val="20"/>
              </w:rPr>
              <w:t xml:space="preserve">Skills and </w:t>
            </w:r>
            <w:proofErr w:type="gramStart"/>
            <w:r>
              <w:rPr>
                <w:rFonts w:ascii="Arial" w:eastAsia="Arial" w:hAnsi="Arial" w:cs="Arial"/>
                <w:b/>
                <w:sz w:val="20"/>
              </w:rPr>
              <w:t>Understanding</w:t>
            </w:r>
            <w:proofErr w:type="gramEnd"/>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461FBBBE" w14:textId="77777777" w:rsidR="00E6285D" w:rsidRDefault="00A7162B">
            <w:pPr>
              <w:ind w:left="16"/>
              <w:jc w:val="center"/>
            </w:pPr>
            <w:r>
              <w:rPr>
                <w:rFonts w:ascii="Arial" w:eastAsia="Arial" w:hAnsi="Arial" w:cs="Arial"/>
                <w:sz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4A7230C7" w14:textId="77777777" w:rsidR="00E6285D" w:rsidRDefault="00A7162B">
            <w:pPr>
              <w:ind w:left="18"/>
              <w:jc w:val="center"/>
            </w:pPr>
            <w:r>
              <w:rPr>
                <w:rFonts w:ascii="Arial" w:eastAsia="Arial" w:hAnsi="Arial" w:cs="Arial"/>
                <w:sz w:val="24"/>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19C62A72" w14:textId="77777777" w:rsidR="00E6285D" w:rsidRDefault="00A7162B">
            <w:pPr>
              <w:ind w:left="17"/>
            </w:pPr>
            <w:r>
              <w:rPr>
                <w:rFonts w:ascii="Arial" w:eastAsia="Arial" w:hAnsi="Arial" w:cs="Arial"/>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62571D52" w14:textId="77777777" w:rsidR="00E6285D" w:rsidRDefault="00A7162B">
            <w:pPr>
              <w:ind w:left="17"/>
              <w:jc w:val="center"/>
            </w:pPr>
            <w:r>
              <w:rPr>
                <w:rFonts w:ascii="Arial" w:eastAsia="Arial" w:hAnsi="Arial" w:cs="Arial"/>
                <w:sz w:val="24"/>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BFBFBF"/>
          </w:tcPr>
          <w:p w14:paraId="430CBEB0" w14:textId="77777777" w:rsidR="00E6285D" w:rsidRDefault="00A7162B">
            <w:pPr>
              <w:ind w:left="11"/>
              <w:jc w:val="center"/>
            </w:pPr>
            <w:r>
              <w:rPr>
                <w:rFonts w:ascii="Arial" w:eastAsia="Arial" w:hAnsi="Arial" w:cs="Arial"/>
                <w:sz w:val="24"/>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cPr>
          <w:p w14:paraId="5AFC2EFE" w14:textId="77777777" w:rsidR="00E6285D" w:rsidRDefault="00A7162B">
            <w:pPr>
              <w:ind w:left="17"/>
              <w:jc w:val="center"/>
            </w:pPr>
            <w:r>
              <w:rPr>
                <w:rFonts w:ascii="Arial" w:eastAsia="Arial" w:hAnsi="Arial" w:cs="Arial"/>
                <w:sz w:val="24"/>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BFBFBF"/>
          </w:tcPr>
          <w:p w14:paraId="17A3A3F0" w14:textId="77777777" w:rsidR="00E6285D" w:rsidRDefault="00A7162B">
            <w:pPr>
              <w:ind w:left="15"/>
              <w:jc w:val="center"/>
            </w:pPr>
            <w:r>
              <w:rPr>
                <w:rFonts w:ascii="Arial" w:eastAsia="Arial" w:hAnsi="Arial" w:cs="Arial"/>
                <w:sz w:val="24"/>
              </w:rPr>
              <w:t xml:space="preserve"> </w:t>
            </w:r>
          </w:p>
        </w:tc>
      </w:tr>
      <w:tr w:rsidR="00E6285D" w14:paraId="7B33F8C8" w14:textId="77777777" w:rsidTr="008A1638">
        <w:tblPrEx>
          <w:tblCellMar>
            <w:top w:w="0" w:type="dxa"/>
          </w:tblCellMar>
        </w:tblPrEx>
        <w:trPr>
          <w:trHeight w:val="341"/>
        </w:trPr>
        <w:tc>
          <w:tcPr>
            <w:tcW w:w="6661" w:type="dxa"/>
            <w:tcBorders>
              <w:top w:val="single" w:sz="4" w:space="0" w:color="000000"/>
              <w:left w:val="single" w:sz="4" w:space="0" w:color="000000"/>
              <w:bottom w:val="single" w:sz="4" w:space="0" w:color="000000"/>
              <w:right w:val="single" w:sz="4" w:space="0" w:color="000000"/>
            </w:tcBorders>
            <w:vAlign w:val="bottom"/>
          </w:tcPr>
          <w:p w14:paraId="312CC512" w14:textId="77777777" w:rsidR="00E6285D" w:rsidRDefault="00A7162B">
            <w:r>
              <w:rPr>
                <w:rFonts w:ascii="Arial" w:eastAsia="Arial" w:hAnsi="Arial" w:cs="Arial"/>
                <w:sz w:val="20"/>
              </w:rPr>
              <w:t xml:space="preserve">An understanding of ethical/professional/confidential boundaries </w:t>
            </w:r>
          </w:p>
        </w:tc>
        <w:tc>
          <w:tcPr>
            <w:tcW w:w="1134" w:type="dxa"/>
            <w:tcBorders>
              <w:top w:val="single" w:sz="4" w:space="0" w:color="000000"/>
              <w:left w:val="single" w:sz="4" w:space="0" w:color="000000"/>
              <w:bottom w:val="single" w:sz="4" w:space="0" w:color="000000"/>
              <w:right w:val="single" w:sz="4" w:space="0" w:color="000000"/>
            </w:tcBorders>
          </w:tcPr>
          <w:p w14:paraId="1D90FE83"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E809931"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0681D016"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D1882F5"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064B5DC"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2A1B65A"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70DD773B"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0D3CA496" w14:textId="77777777" w:rsidTr="008A1638">
        <w:tblPrEx>
          <w:tblCellMar>
            <w:top w:w="0" w:type="dxa"/>
          </w:tblCellMar>
        </w:tblPrEx>
        <w:trPr>
          <w:trHeight w:val="260"/>
        </w:trPr>
        <w:tc>
          <w:tcPr>
            <w:tcW w:w="6661" w:type="dxa"/>
            <w:tcBorders>
              <w:top w:val="single" w:sz="4" w:space="0" w:color="000000"/>
              <w:left w:val="single" w:sz="4" w:space="0" w:color="000000"/>
              <w:bottom w:val="single" w:sz="4" w:space="0" w:color="000000"/>
              <w:right w:val="single" w:sz="4" w:space="0" w:color="000000"/>
            </w:tcBorders>
          </w:tcPr>
          <w:p w14:paraId="13DC15A8" w14:textId="3FF2CBF7" w:rsidR="00E6285D" w:rsidRDefault="00A7162B">
            <w:r>
              <w:rPr>
                <w:rFonts w:ascii="Arial" w:eastAsia="Arial" w:hAnsi="Arial" w:cs="Arial"/>
                <w:sz w:val="20"/>
              </w:rPr>
              <w:t>Ability to use a range of interventions</w:t>
            </w:r>
            <w:r w:rsidR="002A2EE3">
              <w:rPr>
                <w:rFonts w:ascii="Arial" w:eastAsia="Arial" w:hAnsi="Arial" w:cs="Arial"/>
                <w:sz w:val="20"/>
              </w:rPr>
              <w:t>/strategies</w:t>
            </w:r>
            <w:r>
              <w:rPr>
                <w:rFonts w:ascii="Arial" w:eastAsia="Arial" w:hAnsi="Arial" w:cs="Arial"/>
                <w:sz w:val="20"/>
              </w:rPr>
              <w:t xml:space="preserve"> to help others </w:t>
            </w:r>
            <w:r w:rsidR="002A2EE3">
              <w:rPr>
                <w:rFonts w:ascii="Arial" w:eastAsia="Arial" w:hAnsi="Arial" w:cs="Arial"/>
                <w:sz w:val="20"/>
              </w:rPr>
              <w:t>overcome their barriers</w:t>
            </w:r>
          </w:p>
        </w:tc>
        <w:tc>
          <w:tcPr>
            <w:tcW w:w="1134" w:type="dxa"/>
            <w:tcBorders>
              <w:top w:val="single" w:sz="4" w:space="0" w:color="000000"/>
              <w:left w:val="single" w:sz="4" w:space="0" w:color="000000"/>
              <w:bottom w:val="single" w:sz="4" w:space="0" w:color="000000"/>
              <w:right w:val="single" w:sz="4" w:space="0" w:color="000000"/>
            </w:tcBorders>
          </w:tcPr>
          <w:p w14:paraId="7D379163"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7D18E7B"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1D53E6EB"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6CE7DDE"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2ABF85D7"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07E5AEE"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5A731D6C"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44931940" w14:textId="77777777" w:rsidTr="008A1638">
        <w:tblPrEx>
          <w:tblCellMar>
            <w:top w:w="0" w:type="dxa"/>
          </w:tblCellMar>
        </w:tblPrEx>
        <w:trPr>
          <w:trHeight w:val="280"/>
        </w:trPr>
        <w:tc>
          <w:tcPr>
            <w:tcW w:w="6661" w:type="dxa"/>
            <w:tcBorders>
              <w:top w:val="single" w:sz="4" w:space="0" w:color="000000"/>
              <w:left w:val="single" w:sz="4" w:space="0" w:color="000000"/>
              <w:bottom w:val="single" w:sz="4" w:space="0" w:color="000000"/>
              <w:right w:val="single" w:sz="4" w:space="0" w:color="000000"/>
            </w:tcBorders>
          </w:tcPr>
          <w:p w14:paraId="6A82B4A1" w14:textId="77777777" w:rsidR="00E6285D" w:rsidRDefault="00A7162B">
            <w:r>
              <w:rPr>
                <w:rFonts w:ascii="Arial" w:eastAsia="Arial" w:hAnsi="Arial" w:cs="Arial"/>
                <w:sz w:val="20"/>
              </w:rPr>
              <w:t xml:space="preserve">Ability to carry out assessments e.g. for students at risk </w:t>
            </w:r>
          </w:p>
        </w:tc>
        <w:tc>
          <w:tcPr>
            <w:tcW w:w="1134" w:type="dxa"/>
            <w:tcBorders>
              <w:top w:val="single" w:sz="4" w:space="0" w:color="000000"/>
              <w:left w:val="single" w:sz="4" w:space="0" w:color="000000"/>
              <w:bottom w:val="single" w:sz="4" w:space="0" w:color="000000"/>
              <w:right w:val="single" w:sz="4" w:space="0" w:color="000000"/>
            </w:tcBorders>
          </w:tcPr>
          <w:p w14:paraId="33586FC9"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2C5500E"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469D015A"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049B27D"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6512240"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219BDDF9"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739F6282"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5066A33A" w14:textId="77777777" w:rsidTr="008A1638">
        <w:tblPrEx>
          <w:tblCellMar>
            <w:top w:w="0" w:type="dxa"/>
          </w:tblCellMar>
        </w:tblPrEx>
        <w:trPr>
          <w:trHeight w:val="262"/>
        </w:trPr>
        <w:tc>
          <w:tcPr>
            <w:tcW w:w="6661" w:type="dxa"/>
            <w:tcBorders>
              <w:top w:val="single" w:sz="4" w:space="0" w:color="000000"/>
              <w:left w:val="single" w:sz="4" w:space="0" w:color="000000"/>
              <w:bottom w:val="single" w:sz="4" w:space="0" w:color="000000"/>
              <w:right w:val="single" w:sz="4" w:space="0" w:color="000000"/>
            </w:tcBorders>
          </w:tcPr>
          <w:p w14:paraId="5A3C8830" w14:textId="77777777" w:rsidR="00E6285D" w:rsidRDefault="00A7162B">
            <w:r>
              <w:rPr>
                <w:rFonts w:ascii="Arial" w:eastAsia="Arial" w:hAnsi="Arial" w:cs="Arial"/>
                <w:sz w:val="20"/>
              </w:rPr>
              <w:t xml:space="preserve">Ability to keep and maintain accurate and confidential records </w:t>
            </w:r>
          </w:p>
        </w:tc>
        <w:tc>
          <w:tcPr>
            <w:tcW w:w="1134" w:type="dxa"/>
            <w:tcBorders>
              <w:top w:val="single" w:sz="4" w:space="0" w:color="000000"/>
              <w:left w:val="single" w:sz="4" w:space="0" w:color="000000"/>
              <w:bottom w:val="single" w:sz="4" w:space="0" w:color="000000"/>
              <w:right w:val="single" w:sz="4" w:space="0" w:color="000000"/>
            </w:tcBorders>
          </w:tcPr>
          <w:p w14:paraId="5F416E68"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C3564DE"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576B97BA"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A896CE"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FAE4DAE"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1CE6D4D2"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5E7F3023"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3DD3F9C3" w14:textId="77777777" w:rsidTr="008A1638">
        <w:tblPrEx>
          <w:tblCellMar>
            <w:top w:w="0" w:type="dxa"/>
          </w:tblCellMar>
        </w:tblPrEx>
        <w:trPr>
          <w:trHeight w:val="470"/>
        </w:trPr>
        <w:tc>
          <w:tcPr>
            <w:tcW w:w="6661" w:type="dxa"/>
            <w:tcBorders>
              <w:top w:val="single" w:sz="4" w:space="0" w:color="000000"/>
              <w:left w:val="single" w:sz="4" w:space="0" w:color="000000"/>
              <w:bottom w:val="single" w:sz="4" w:space="0" w:color="000000"/>
              <w:right w:val="single" w:sz="4" w:space="0" w:color="000000"/>
            </w:tcBorders>
          </w:tcPr>
          <w:p w14:paraId="68D30F61" w14:textId="77777777" w:rsidR="00E6285D" w:rsidRDefault="00A7162B">
            <w:r>
              <w:rPr>
                <w:rFonts w:ascii="Arial" w:eastAsia="Arial" w:hAnsi="Arial" w:cs="Arial"/>
                <w:sz w:val="20"/>
              </w:rPr>
              <w:t xml:space="preserve">A proficient knowledge of Microsoft Office programmes such as Word and Excel </w:t>
            </w:r>
          </w:p>
        </w:tc>
        <w:tc>
          <w:tcPr>
            <w:tcW w:w="1134" w:type="dxa"/>
            <w:tcBorders>
              <w:top w:val="single" w:sz="4" w:space="0" w:color="000000"/>
              <w:left w:val="single" w:sz="4" w:space="0" w:color="000000"/>
              <w:bottom w:val="single" w:sz="4" w:space="0" w:color="000000"/>
              <w:right w:val="single" w:sz="4" w:space="0" w:color="000000"/>
            </w:tcBorders>
          </w:tcPr>
          <w:p w14:paraId="0401F746"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A77F5A5"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4717A424"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100D3D0" w14:textId="77777777" w:rsidR="00E6285D" w:rsidRDefault="00A7162B">
            <w:pPr>
              <w:ind w:right="50"/>
              <w:jc w:val="center"/>
            </w:pPr>
            <w:r>
              <w:rPr>
                <w:rFonts w:ascii="Wingdings 2" w:eastAsia="Wingdings 2" w:hAnsi="Wingdings 2" w:cs="Wingdings 2"/>
                <w:sz w:val="20"/>
              </w:rPr>
              <w:t></w:t>
            </w: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7CAD17E"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AD39D39"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3343745E"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72A7C0D1" w14:textId="77777777" w:rsidTr="008A1638">
        <w:tblPrEx>
          <w:tblCellMar>
            <w:top w:w="0" w:type="dxa"/>
          </w:tblCellMar>
        </w:tblPrEx>
        <w:trPr>
          <w:trHeight w:val="262"/>
        </w:trPr>
        <w:tc>
          <w:tcPr>
            <w:tcW w:w="6661" w:type="dxa"/>
            <w:tcBorders>
              <w:top w:val="single" w:sz="4" w:space="0" w:color="000000"/>
              <w:left w:val="single" w:sz="4" w:space="0" w:color="000000"/>
              <w:bottom w:val="single" w:sz="4" w:space="0" w:color="000000"/>
              <w:right w:val="single" w:sz="4" w:space="0" w:color="000000"/>
            </w:tcBorders>
          </w:tcPr>
          <w:p w14:paraId="08218FDA" w14:textId="77777777" w:rsidR="00E6285D" w:rsidRDefault="00A7162B">
            <w:r>
              <w:rPr>
                <w:rFonts w:ascii="Arial" w:eastAsia="Arial" w:hAnsi="Arial" w:cs="Arial"/>
                <w:sz w:val="20"/>
              </w:rPr>
              <w:t xml:space="preserve">Ability to set clear targets and evaluate outcomes </w:t>
            </w:r>
          </w:p>
        </w:tc>
        <w:tc>
          <w:tcPr>
            <w:tcW w:w="1134" w:type="dxa"/>
            <w:tcBorders>
              <w:top w:val="single" w:sz="4" w:space="0" w:color="000000"/>
              <w:left w:val="single" w:sz="4" w:space="0" w:color="000000"/>
              <w:bottom w:val="single" w:sz="4" w:space="0" w:color="000000"/>
              <w:right w:val="single" w:sz="4" w:space="0" w:color="000000"/>
            </w:tcBorders>
          </w:tcPr>
          <w:p w14:paraId="0A9841CA"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E20A094"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14BCF81A"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086C8F9"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3DD8D5E5"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42927913"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83BA14D"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67F43829" w14:textId="77777777" w:rsidTr="008A1638">
        <w:tblPrEx>
          <w:tblCellMar>
            <w:top w:w="0" w:type="dxa"/>
          </w:tblCellMar>
        </w:tblPrEx>
        <w:trPr>
          <w:trHeight w:val="260"/>
        </w:trPr>
        <w:tc>
          <w:tcPr>
            <w:tcW w:w="6661" w:type="dxa"/>
            <w:tcBorders>
              <w:top w:val="single" w:sz="4" w:space="0" w:color="000000"/>
              <w:left w:val="single" w:sz="4" w:space="0" w:color="000000"/>
              <w:bottom w:val="single" w:sz="4" w:space="0" w:color="000000"/>
              <w:right w:val="single" w:sz="4" w:space="0" w:color="000000"/>
            </w:tcBorders>
          </w:tcPr>
          <w:p w14:paraId="289CF475" w14:textId="6C5935A1" w:rsidR="00E6285D" w:rsidRDefault="00A7162B">
            <w:r>
              <w:rPr>
                <w:rFonts w:ascii="Arial" w:eastAsia="Arial" w:hAnsi="Arial" w:cs="Arial"/>
                <w:sz w:val="20"/>
              </w:rPr>
              <w:t xml:space="preserve">Good presentational </w:t>
            </w:r>
            <w:r w:rsidR="00D57BEA">
              <w:rPr>
                <w:rFonts w:ascii="Arial" w:eastAsia="Arial" w:hAnsi="Arial" w:cs="Arial"/>
                <w:sz w:val="20"/>
              </w:rPr>
              <w:t xml:space="preserve">and interpersonal </w:t>
            </w:r>
            <w:r>
              <w:rPr>
                <w:rFonts w:ascii="Arial" w:eastAsia="Arial" w:hAnsi="Arial" w:cs="Arial"/>
                <w:sz w:val="20"/>
              </w:rPr>
              <w:t>skills</w:t>
            </w:r>
            <w:r w:rsidR="00657ACE">
              <w:rPr>
                <w:rFonts w:ascii="Arial" w:eastAsia="Arial" w:hAnsi="Arial" w:cs="Arial"/>
                <w:sz w:val="20"/>
              </w:rPr>
              <w:t xml:space="preserve"> and the ability to communicate at all levels</w:t>
            </w:r>
            <w:r w:rsidR="00456074">
              <w:rPr>
                <w:rFonts w:ascii="Arial" w:eastAsia="Arial" w:hAnsi="Arial" w:cs="Arial"/>
                <w:sz w:val="20"/>
              </w:rPr>
              <w:t xml:space="preserve"> within internal and external stakeholders</w:t>
            </w: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85B00F3"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64038F4"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28D5B7D7"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9FA8CB9"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0BF551FA"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D56A335"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5FC01BB7"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71BD0F7A" w14:textId="77777777" w:rsidTr="008A1638">
        <w:tblPrEx>
          <w:tblCellMar>
            <w:top w:w="0" w:type="dxa"/>
          </w:tblCellMar>
        </w:tblPrEx>
        <w:trPr>
          <w:trHeight w:val="305"/>
        </w:trPr>
        <w:tc>
          <w:tcPr>
            <w:tcW w:w="6661" w:type="dxa"/>
            <w:tcBorders>
              <w:top w:val="single" w:sz="4" w:space="0" w:color="000000"/>
              <w:left w:val="single" w:sz="4" w:space="0" w:color="000000"/>
              <w:bottom w:val="single" w:sz="4" w:space="0" w:color="000000"/>
              <w:right w:val="single" w:sz="4" w:space="0" w:color="000000"/>
            </w:tcBorders>
          </w:tcPr>
          <w:p w14:paraId="6E6C8E62" w14:textId="6FDC83A6" w:rsidR="00E6285D" w:rsidRDefault="00D57BEA">
            <w:r>
              <w:rPr>
                <w:rFonts w:ascii="Arial" w:eastAsia="Arial" w:hAnsi="Arial" w:cs="Arial"/>
                <w:sz w:val="20"/>
              </w:rPr>
              <w:t>Good t</w:t>
            </w:r>
            <w:r w:rsidR="00A7162B">
              <w:rPr>
                <w:rFonts w:ascii="Arial" w:eastAsia="Arial" w:hAnsi="Arial" w:cs="Arial"/>
                <w:sz w:val="20"/>
              </w:rPr>
              <w:t>ime management skills</w:t>
            </w:r>
            <w:r w:rsidR="00A7162B">
              <w:rPr>
                <w:rFonts w:ascii="Arial" w:eastAsia="Arial" w:hAnsi="Arial" w:cs="Arial"/>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59F3FCF" w14:textId="77777777" w:rsidR="00E6285D" w:rsidRDefault="00A7162B">
            <w:pPr>
              <w:ind w:right="54"/>
              <w:jc w:val="center"/>
            </w:pPr>
            <w:r>
              <w:rPr>
                <w:rFonts w:ascii="Wingdings 2" w:eastAsia="Wingdings 2" w:hAnsi="Wingdings 2" w:cs="Wingdings 2"/>
                <w:sz w:val="24"/>
              </w:rPr>
              <w:t></w:t>
            </w:r>
            <w:r>
              <w:rPr>
                <w:rFonts w:ascii="Arial" w:eastAsia="Arial" w:hAnsi="Arial" w:cs="Arial"/>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95FCBED"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tcPr>
          <w:p w14:paraId="4B1F3A3C"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809E24C"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E3B308F" w14:textId="77777777" w:rsidR="00E6285D" w:rsidRDefault="00A7162B">
            <w:pPr>
              <w:ind w:right="54"/>
              <w:jc w:val="center"/>
            </w:pPr>
            <w:r>
              <w:rPr>
                <w:rFonts w:ascii="Wingdings 2" w:eastAsia="Wingdings 2" w:hAnsi="Wingdings 2" w:cs="Wingdings 2"/>
                <w:sz w:val="24"/>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3FC2CB92" w14:textId="77777777" w:rsidR="00E6285D" w:rsidRDefault="00A7162B">
            <w:pPr>
              <w:ind w:right="53"/>
              <w:jc w:val="center"/>
            </w:pPr>
            <w:r>
              <w:rPr>
                <w:rFonts w:ascii="Wingdings 2" w:eastAsia="Wingdings 2" w:hAnsi="Wingdings 2" w:cs="Wingdings 2"/>
                <w:sz w:val="24"/>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2F086FFD" w14:textId="77777777" w:rsidR="00E6285D" w:rsidRDefault="00A7162B">
            <w:pPr>
              <w:ind w:right="50"/>
              <w:jc w:val="center"/>
            </w:pPr>
            <w:r>
              <w:rPr>
                <w:rFonts w:ascii="Wingdings 2" w:eastAsia="Wingdings 2" w:hAnsi="Wingdings 2" w:cs="Wingdings 2"/>
                <w:sz w:val="24"/>
              </w:rPr>
              <w:t></w:t>
            </w:r>
            <w:r>
              <w:rPr>
                <w:rFonts w:ascii="Arial" w:eastAsia="Arial" w:hAnsi="Arial" w:cs="Arial"/>
                <w:sz w:val="20"/>
              </w:rPr>
              <w:t xml:space="preserve"> </w:t>
            </w:r>
          </w:p>
        </w:tc>
      </w:tr>
      <w:tr w:rsidR="00E6285D" w14:paraId="77106363" w14:textId="77777777" w:rsidTr="008A1638">
        <w:tblPrEx>
          <w:tblCellMar>
            <w:top w:w="0" w:type="dxa"/>
          </w:tblCellMar>
        </w:tblPrEx>
        <w:trPr>
          <w:trHeight w:val="325"/>
        </w:trPr>
        <w:tc>
          <w:tcPr>
            <w:tcW w:w="6661" w:type="dxa"/>
            <w:tcBorders>
              <w:top w:val="single" w:sz="4" w:space="0" w:color="000000"/>
              <w:left w:val="single" w:sz="4" w:space="0" w:color="000000"/>
              <w:bottom w:val="single" w:sz="4" w:space="0" w:color="000000"/>
              <w:right w:val="single" w:sz="4" w:space="0" w:color="000000"/>
            </w:tcBorders>
            <w:shd w:val="clear" w:color="auto" w:fill="BFBFBF"/>
          </w:tcPr>
          <w:p w14:paraId="7D07C1F7" w14:textId="77777777" w:rsidR="00E6285D" w:rsidRDefault="00A7162B">
            <w:r>
              <w:rPr>
                <w:rFonts w:ascii="Arial" w:eastAsia="Arial" w:hAnsi="Arial" w:cs="Arial"/>
                <w:b/>
                <w:sz w:val="20"/>
              </w:rPr>
              <w:t>Personal Attributes</w:t>
            </w:r>
            <w:r>
              <w:rPr>
                <w:rFonts w:ascii="Arial" w:eastAsia="Arial" w:hAnsi="Arial" w:cs="Arial"/>
                <w:sz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2DA90A4E" w14:textId="77777777" w:rsidR="00E6285D" w:rsidRDefault="00A7162B">
            <w:pPr>
              <w:ind w:left="16"/>
              <w:jc w:val="center"/>
            </w:pPr>
            <w:r>
              <w:rPr>
                <w:rFonts w:ascii="Arial" w:eastAsia="Arial" w:hAnsi="Arial" w:cs="Arial"/>
                <w:sz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48FD29A1"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3332D06B"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3F7264EC"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BFBFBF"/>
          </w:tcPr>
          <w:p w14:paraId="22969996" w14:textId="77777777" w:rsidR="00E6285D" w:rsidRDefault="00A7162B">
            <w:pPr>
              <w:jc w:val="center"/>
            </w:pP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cPr>
          <w:p w14:paraId="068EDFE5" w14:textId="77777777" w:rsidR="00E6285D" w:rsidRDefault="00A7162B">
            <w:pPr>
              <w:ind w:left="5"/>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BFBFBF"/>
          </w:tcPr>
          <w:p w14:paraId="323003D9" w14:textId="77777777" w:rsidR="00E6285D" w:rsidRDefault="00A7162B">
            <w:pPr>
              <w:ind w:left="3"/>
              <w:jc w:val="center"/>
            </w:pPr>
            <w:r>
              <w:rPr>
                <w:rFonts w:ascii="Arial" w:eastAsia="Arial" w:hAnsi="Arial" w:cs="Arial"/>
                <w:sz w:val="20"/>
              </w:rPr>
              <w:t xml:space="preserve"> </w:t>
            </w:r>
          </w:p>
        </w:tc>
      </w:tr>
      <w:tr w:rsidR="00E6285D" w14:paraId="21AB36E1" w14:textId="77777777" w:rsidTr="008A1638">
        <w:tblPrEx>
          <w:tblCellMar>
            <w:top w:w="0" w:type="dxa"/>
          </w:tblCellMar>
        </w:tblPrEx>
        <w:trPr>
          <w:trHeight w:val="589"/>
        </w:trPr>
        <w:tc>
          <w:tcPr>
            <w:tcW w:w="6661" w:type="dxa"/>
            <w:tcBorders>
              <w:top w:val="single" w:sz="4" w:space="0" w:color="000000"/>
              <w:left w:val="single" w:sz="4" w:space="0" w:color="000000"/>
              <w:bottom w:val="single" w:sz="4" w:space="0" w:color="000000"/>
              <w:right w:val="single" w:sz="4" w:space="0" w:color="000000"/>
            </w:tcBorders>
            <w:vAlign w:val="center"/>
          </w:tcPr>
          <w:p w14:paraId="4AC1B8B6" w14:textId="77777777" w:rsidR="00E6285D" w:rsidRDefault="00A7162B">
            <w:r>
              <w:rPr>
                <w:rFonts w:ascii="Arial" w:eastAsia="Arial" w:hAnsi="Arial" w:cs="Arial"/>
                <w:sz w:val="20"/>
              </w:rPr>
              <w:t>Suitable to work with children and young people</w:t>
            </w:r>
            <w:r>
              <w:rPr>
                <w:rFonts w:ascii="Arial" w:eastAsia="Arial" w:hAnsi="Arial" w:cs="Arial"/>
                <w:b/>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4D7FFC1"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6D7B3639"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DC21DE"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A0C108C" w14:textId="77777777" w:rsidR="00E6285D" w:rsidRDefault="00A7162B">
            <w:pPr>
              <w:jc w:val="center"/>
            </w:pPr>
            <w:r>
              <w:rPr>
                <w:rFonts w:ascii="Wingdings 2" w:eastAsia="Wingdings 2" w:hAnsi="Wingdings 2" w:cs="Wingdings 2"/>
                <w:sz w:val="20"/>
              </w:rPr>
              <w:t></w:t>
            </w:r>
            <w:r>
              <w:rPr>
                <w:rFonts w:ascii="Arial" w:eastAsia="Arial" w:hAnsi="Arial" w:cs="Arial"/>
                <w:sz w:val="16"/>
              </w:rPr>
              <w:t>Criminal records check via DBS</w:t>
            </w: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1BE3AEF7"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08BC06FC"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3064AF70"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758A2A62" w14:textId="77777777" w:rsidTr="008A1638">
        <w:tblPrEx>
          <w:tblCellMar>
            <w:top w:w="0" w:type="dxa"/>
          </w:tblCellMar>
        </w:tblPrEx>
        <w:trPr>
          <w:trHeight w:val="260"/>
        </w:trPr>
        <w:tc>
          <w:tcPr>
            <w:tcW w:w="6661" w:type="dxa"/>
            <w:tcBorders>
              <w:top w:val="single" w:sz="4" w:space="0" w:color="000000"/>
              <w:left w:val="single" w:sz="4" w:space="0" w:color="000000"/>
              <w:bottom w:val="single" w:sz="4" w:space="0" w:color="000000"/>
              <w:right w:val="single" w:sz="4" w:space="0" w:color="000000"/>
            </w:tcBorders>
          </w:tcPr>
          <w:p w14:paraId="6745D36C" w14:textId="77777777" w:rsidR="00E6285D" w:rsidRDefault="00A7162B">
            <w:r>
              <w:rPr>
                <w:rFonts w:ascii="Arial" w:eastAsia="Arial" w:hAnsi="Arial" w:cs="Arial"/>
                <w:sz w:val="20"/>
              </w:rPr>
              <w:t xml:space="preserve">Ability to work flexibly to meet service demands </w:t>
            </w:r>
          </w:p>
        </w:tc>
        <w:tc>
          <w:tcPr>
            <w:tcW w:w="1134" w:type="dxa"/>
            <w:tcBorders>
              <w:top w:val="single" w:sz="4" w:space="0" w:color="000000"/>
              <w:left w:val="single" w:sz="4" w:space="0" w:color="000000"/>
              <w:bottom w:val="single" w:sz="4" w:space="0" w:color="000000"/>
              <w:right w:val="single" w:sz="4" w:space="0" w:color="000000"/>
            </w:tcBorders>
          </w:tcPr>
          <w:p w14:paraId="7CCCC6C6" w14:textId="77777777" w:rsidR="00E6285D" w:rsidRDefault="00A7162B">
            <w:pPr>
              <w:ind w:right="52"/>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6F29363" w14:textId="77777777" w:rsidR="00E6285D" w:rsidRDefault="00A7162B">
            <w:pPr>
              <w:ind w:left="7"/>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330D27BD" w14:textId="77777777" w:rsidR="00E6285D" w:rsidRDefault="00A7162B">
            <w:pPr>
              <w:ind w:left="5"/>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ABA5148" w14:textId="77777777" w:rsidR="00E6285D" w:rsidRDefault="00A7162B">
            <w:pPr>
              <w:ind w:left="6"/>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8CD05E7" w14:textId="77777777" w:rsidR="00E6285D" w:rsidRDefault="00A7162B">
            <w:pPr>
              <w:ind w:right="57"/>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C686B72" w14:textId="77777777" w:rsidR="00E6285D" w:rsidRDefault="00A7162B">
            <w:pPr>
              <w:ind w:right="51"/>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7CEEF06B"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r>
      <w:tr w:rsidR="00E6285D" w14:paraId="607A6FE4" w14:textId="77777777" w:rsidTr="008A1638">
        <w:tblPrEx>
          <w:tblCellMar>
            <w:top w:w="0" w:type="dxa"/>
          </w:tblCellMar>
        </w:tblPrEx>
        <w:trPr>
          <w:trHeight w:val="250"/>
        </w:trPr>
        <w:tc>
          <w:tcPr>
            <w:tcW w:w="6661" w:type="dxa"/>
            <w:tcBorders>
              <w:top w:val="single" w:sz="17" w:space="0" w:color="000000"/>
              <w:left w:val="single" w:sz="4" w:space="0" w:color="000000"/>
              <w:bottom w:val="single" w:sz="4" w:space="0" w:color="000000"/>
              <w:right w:val="single" w:sz="4" w:space="0" w:color="000000"/>
            </w:tcBorders>
          </w:tcPr>
          <w:p w14:paraId="07CF0EB2" w14:textId="77777777" w:rsidR="00E6285D" w:rsidRDefault="00A7162B">
            <w:r>
              <w:rPr>
                <w:rFonts w:ascii="Arial" w:eastAsia="Arial" w:hAnsi="Arial" w:cs="Arial"/>
                <w:sz w:val="20"/>
              </w:rPr>
              <w:t xml:space="preserve">Ability to work under pressure </w:t>
            </w:r>
          </w:p>
        </w:tc>
        <w:tc>
          <w:tcPr>
            <w:tcW w:w="1134" w:type="dxa"/>
            <w:tcBorders>
              <w:top w:val="single" w:sz="17" w:space="0" w:color="000000"/>
              <w:left w:val="single" w:sz="4" w:space="0" w:color="000000"/>
              <w:bottom w:val="single" w:sz="4" w:space="0" w:color="000000"/>
              <w:right w:val="single" w:sz="4" w:space="0" w:color="000000"/>
            </w:tcBorders>
          </w:tcPr>
          <w:p w14:paraId="2D736BE0" w14:textId="77777777" w:rsidR="00E6285D" w:rsidRDefault="00A7162B">
            <w:pPr>
              <w:ind w:right="48"/>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17" w:space="0" w:color="000000"/>
              <w:left w:val="single" w:sz="4" w:space="0" w:color="000000"/>
              <w:bottom w:val="single" w:sz="4" w:space="0" w:color="000000"/>
              <w:right w:val="single" w:sz="4" w:space="0" w:color="000000"/>
            </w:tcBorders>
          </w:tcPr>
          <w:p w14:paraId="3FFE4678" w14:textId="77777777" w:rsidR="00E6285D" w:rsidRDefault="00A7162B">
            <w:pPr>
              <w:ind w:left="11"/>
              <w:jc w:val="center"/>
            </w:pPr>
            <w:r>
              <w:rPr>
                <w:rFonts w:ascii="Arial" w:eastAsia="Arial" w:hAnsi="Arial" w:cs="Arial"/>
                <w:sz w:val="20"/>
              </w:rPr>
              <w:t xml:space="preserve"> </w:t>
            </w:r>
          </w:p>
        </w:tc>
        <w:tc>
          <w:tcPr>
            <w:tcW w:w="250" w:type="dxa"/>
            <w:tcBorders>
              <w:top w:val="single" w:sz="17" w:space="0" w:color="000000"/>
              <w:left w:val="single" w:sz="4" w:space="0" w:color="000000"/>
              <w:bottom w:val="single" w:sz="4" w:space="0" w:color="000000"/>
              <w:right w:val="single" w:sz="4" w:space="0" w:color="000000"/>
            </w:tcBorders>
            <w:shd w:val="clear" w:color="auto" w:fill="BFBFBF"/>
          </w:tcPr>
          <w:p w14:paraId="18E2381F" w14:textId="77777777" w:rsidR="00E6285D" w:rsidRDefault="00A7162B">
            <w:pPr>
              <w:ind w:left="10"/>
              <w:jc w:val="center"/>
            </w:pPr>
            <w:r>
              <w:rPr>
                <w:rFonts w:ascii="Arial" w:eastAsia="Arial" w:hAnsi="Arial" w:cs="Arial"/>
                <w:sz w:val="20"/>
              </w:rPr>
              <w:t xml:space="preserve"> </w:t>
            </w:r>
          </w:p>
        </w:tc>
        <w:tc>
          <w:tcPr>
            <w:tcW w:w="1276" w:type="dxa"/>
            <w:tcBorders>
              <w:top w:val="single" w:sz="17" w:space="0" w:color="000000"/>
              <w:left w:val="single" w:sz="4" w:space="0" w:color="000000"/>
              <w:bottom w:val="single" w:sz="4" w:space="0" w:color="000000"/>
              <w:right w:val="single" w:sz="4" w:space="0" w:color="000000"/>
            </w:tcBorders>
          </w:tcPr>
          <w:p w14:paraId="398FBE86" w14:textId="77777777" w:rsidR="00E6285D" w:rsidRDefault="00A7162B">
            <w:pPr>
              <w:ind w:left="10"/>
              <w:jc w:val="center"/>
            </w:pPr>
            <w:r>
              <w:rPr>
                <w:rFonts w:ascii="Arial" w:eastAsia="Arial" w:hAnsi="Arial" w:cs="Arial"/>
                <w:sz w:val="20"/>
              </w:rPr>
              <w:t xml:space="preserve"> </w:t>
            </w:r>
          </w:p>
        </w:tc>
        <w:tc>
          <w:tcPr>
            <w:tcW w:w="1688" w:type="dxa"/>
            <w:tcBorders>
              <w:top w:val="single" w:sz="17" w:space="0" w:color="000000"/>
              <w:left w:val="single" w:sz="4" w:space="0" w:color="000000"/>
              <w:bottom w:val="single" w:sz="4" w:space="0" w:color="000000"/>
              <w:right w:val="single" w:sz="4" w:space="0" w:color="000000"/>
            </w:tcBorders>
          </w:tcPr>
          <w:p w14:paraId="5A8CFC89"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17" w:space="0" w:color="000000"/>
              <w:left w:val="single" w:sz="4" w:space="0" w:color="000000"/>
              <w:bottom w:val="single" w:sz="4" w:space="0" w:color="000000"/>
              <w:right w:val="single" w:sz="4" w:space="0" w:color="000000"/>
            </w:tcBorders>
          </w:tcPr>
          <w:p w14:paraId="6DC0F626" w14:textId="77777777" w:rsidR="00E6285D" w:rsidRDefault="00A7162B">
            <w:pPr>
              <w:ind w:right="47"/>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17" w:space="0" w:color="000000"/>
              <w:left w:val="single" w:sz="4" w:space="0" w:color="000000"/>
              <w:bottom w:val="single" w:sz="4" w:space="0" w:color="000000"/>
              <w:right w:val="single" w:sz="4" w:space="0" w:color="000000"/>
            </w:tcBorders>
          </w:tcPr>
          <w:p w14:paraId="1EAFFC9A" w14:textId="77777777" w:rsidR="00E6285D" w:rsidRDefault="00A7162B">
            <w:pPr>
              <w:ind w:right="49"/>
              <w:jc w:val="center"/>
            </w:pPr>
            <w:r>
              <w:rPr>
                <w:rFonts w:ascii="Wingdings 2" w:eastAsia="Wingdings 2" w:hAnsi="Wingdings 2" w:cs="Wingdings 2"/>
                <w:sz w:val="20"/>
              </w:rPr>
              <w:t></w:t>
            </w:r>
            <w:r>
              <w:rPr>
                <w:rFonts w:ascii="Arial" w:eastAsia="Arial" w:hAnsi="Arial" w:cs="Arial"/>
                <w:sz w:val="20"/>
              </w:rPr>
              <w:t xml:space="preserve"> </w:t>
            </w:r>
          </w:p>
        </w:tc>
      </w:tr>
      <w:tr w:rsidR="00E6285D" w14:paraId="1052A580" w14:textId="77777777" w:rsidTr="008A1638">
        <w:tblPrEx>
          <w:tblCellMar>
            <w:top w:w="0" w:type="dxa"/>
          </w:tblCellMar>
        </w:tblPrEx>
        <w:trPr>
          <w:trHeight w:val="259"/>
        </w:trPr>
        <w:tc>
          <w:tcPr>
            <w:tcW w:w="6661" w:type="dxa"/>
            <w:tcBorders>
              <w:top w:val="single" w:sz="4" w:space="0" w:color="000000"/>
              <w:left w:val="single" w:sz="4" w:space="0" w:color="000000"/>
              <w:bottom w:val="single" w:sz="4" w:space="0" w:color="000000"/>
              <w:right w:val="single" w:sz="4" w:space="0" w:color="000000"/>
            </w:tcBorders>
          </w:tcPr>
          <w:p w14:paraId="61BB8634" w14:textId="77777777" w:rsidR="00E6285D" w:rsidRDefault="00A7162B">
            <w:r>
              <w:rPr>
                <w:rFonts w:ascii="Arial" w:eastAsia="Arial" w:hAnsi="Arial" w:cs="Arial"/>
                <w:sz w:val="20"/>
              </w:rPr>
              <w:t xml:space="preserve">Well organised and self-motivated </w:t>
            </w:r>
          </w:p>
        </w:tc>
        <w:tc>
          <w:tcPr>
            <w:tcW w:w="1134" w:type="dxa"/>
            <w:tcBorders>
              <w:top w:val="single" w:sz="4" w:space="0" w:color="000000"/>
              <w:left w:val="single" w:sz="4" w:space="0" w:color="000000"/>
              <w:bottom w:val="single" w:sz="4" w:space="0" w:color="000000"/>
              <w:right w:val="single" w:sz="4" w:space="0" w:color="000000"/>
            </w:tcBorders>
          </w:tcPr>
          <w:p w14:paraId="721858CC" w14:textId="77777777" w:rsidR="00E6285D" w:rsidRDefault="00A7162B">
            <w:pPr>
              <w:ind w:right="48"/>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B137722" w14:textId="77777777" w:rsidR="00E6285D" w:rsidRDefault="00A7162B">
            <w:pPr>
              <w:ind w:left="11"/>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24CE11EB" w14:textId="77777777" w:rsidR="00E6285D" w:rsidRDefault="00A7162B">
            <w:pPr>
              <w:ind w:left="10"/>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092318D" w14:textId="77777777" w:rsidR="00E6285D" w:rsidRDefault="00A7162B">
            <w:pPr>
              <w:ind w:left="10"/>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5383A525"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C635BBF" w14:textId="77777777" w:rsidR="00E6285D" w:rsidRDefault="00A7162B">
            <w:pPr>
              <w:ind w:right="47"/>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0AC3B064" w14:textId="77777777" w:rsidR="00E6285D" w:rsidRDefault="00A7162B">
            <w:pPr>
              <w:ind w:right="49"/>
              <w:jc w:val="center"/>
            </w:pPr>
            <w:r>
              <w:rPr>
                <w:rFonts w:ascii="Wingdings 2" w:eastAsia="Wingdings 2" w:hAnsi="Wingdings 2" w:cs="Wingdings 2"/>
                <w:sz w:val="20"/>
              </w:rPr>
              <w:t></w:t>
            </w:r>
            <w:r>
              <w:rPr>
                <w:rFonts w:ascii="Arial" w:eastAsia="Arial" w:hAnsi="Arial" w:cs="Arial"/>
                <w:sz w:val="20"/>
              </w:rPr>
              <w:t xml:space="preserve"> </w:t>
            </w:r>
          </w:p>
        </w:tc>
      </w:tr>
      <w:tr w:rsidR="00E6285D" w14:paraId="70F36064" w14:textId="77777777" w:rsidTr="008A1638">
        <w:tblPrEx>
          <w:tblCellMar>
            <w:top w:w="0" w:type="dxa"/>
          </w:tblCellMar>
        </w:tblPrEx>
        <w:trPr>
          <w:trHeight w:val="262"/>
        </w:trPr>
        <w:tc>
          <w:tcPr>
            <w:tcW w:w="6661" w:type="dxa"/>
            <w:tcBorders>
              <w:top w:val="single" w:sz="4" w:space="0" w:color="000000"/>
              <w:left w:val="single" w:sz="4" w:space="0" w:color="000000"/>
              <w:bottom w:val="single" w:sz="4" w:space="0" w:color="000000"/>
              <w:right w:val="single" w:sz="4" w:space="0" w:color="000000"/>
            </w:tcBorders>
          </w:tcPr>
          <w:p w14:paraId="4DA3E9AE" w14:textId="72981B48" w:rsidR="00E6285D" w:rsidRDefault="00A7162B">
            <w:r>
              <w:rPr>
                <w:rFonts w:ascii="Arial" w:eastAsia="Arial" w:hAnsi="Arial" w:cs="Arial"/>
                <w:sz w:val="20"/>
              </w:rPr>
              <w:lastRenderedPageBreak/>
              <w:t>Approachable, open and honest</w:t>
            </w:r>
          </w:p>
        </w:tc>
        <w:tc>
          <w:tcPr>
            <w:tcW w:w="1134" w:type="dxa"/>
            <w:tcBorders>
              <w:top w:val="single" w:sz="4" w:space="0" w:color="000000"/>
              <w:left w:val="single" w:sz="4" w:space="0" w:color="000000"/>
              <w:bottom w:val="single" w:sz="4" w:space="0" w:color="000000"/>
              <w:right w:val="single" w:sz="4" w:space="0" w:color="000000"/>
            </w:tcBorders>
          </w:tcPr>
          <w:p w14:paraId="24488B4F" w14:textId="77777777" w:rsidR="00E6285D" w:rsidRDefault="00A7162B">
            <w:pPr>
              <w:ind w:right="48"/>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E151A0A" w14:textId="77777777" w:rsidR="00E6285D" w:rsidRDefault="00A7162B">
            <w:pPr>
              <w:ind w:left="11"/>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5A9497EB" w14:textId="77777777" w:rsidR="00E6285D" w:rsidRDefault="00A7162B">
            <w:pPr>
              <w:ind w:left="10"/>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1950B9C" w14:textId="77777777" w:rsidR="00E6285D" w:rsidRDefault="00A7162B">
            <w:pPr>
              <w:ind w:left="10"/>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1DEB0F1B"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DAF3175" w14:textId="77777777" w:rsidR="00E6285D" w:rsidRDefault="00A7162B">
            <w:pPr>
              <w:ind w:right="47"/>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tcPr>
          <w:p w14:paraId="25094D9E" w14:textId="77777777" w:rsidR="00E6285D" w:rsidRDefault="00A7162B">
            <w:pPr>
              <w:ind w:right="49"/>
              <w:jc w:val="center"/>
            </w:pPr>
            <w:r>
              <w:rPr>
                <w:rFonts w:ascii="Wingdings 2" w:eastAsia="Wingdings 2" w:hAnsi="Wingdings 2" w:cs="Wingdings 2"/>
                <w:sz w:val="20"/>
              </w:rPr>
              <w:t></w:t>
            </w:r>
            <w:r>
              <w:rPr>
                <w:rFonts w:ascii="Arial" w:eastAsia="Arial" w:hAnsi="Arial" w:cs="Arial"/>
                <w:sz w:val="20"/>
              </w:rPr>
              <w:t xml:space="preserve"> </w:t>
            </w:r>
          </w:p>
        </w:tc>
      </w:tr>
      <w:tr w:rsidR="00E6285D" w14:paraId="71B06155" w14:textId="77777777" w:rsidTr="008A1638">
        <w:tblPrEx>
          <w:tblCellMar>
            <w:top w:w="0" w:type="dxa"/>
          </w:tblCellMar>
        </w:tblPrEx>
        <w:trPr>
          <w:trHeight w:val="701"/>
        </w:trPr>
        <w:tc>
          <w:tcPr>
            <w:tcW w:w="6661" w:type="dxa"/>
            <w:tcBorders>
              <w:top w:val="single" w:sz="4" w:space="0" w:color="000000"/>
              <w:left w:val="single" w:sz="4" w:space="0" w:color="000000"/>
              <w:bottom w:val="single" w:sz="4" w:space="0" w:color="000000"/>
              <w:right w:val="single" w:sz="4" w:space="0" w:color="000000"/>
            </w:tcBorders>
          </w:tcPr>
          <w:p w14:paraId="43C5CCCC" w14:textId="77777777" w:rsidR="00E6285D" w:rsidRDefault="00A7162B">
            <w:r>
              <w:rPr>
                <w:rFonts w:ascii="Arial" w:eastAsia="Arial" w:hAnsi="Arial" w:cs="Arial"/>
                <w:sz w:val="20"/>
              </w:rPr>
              <w:t xml:space="preserve">To have due regard and take appropriate responsibility for PREVENT and the safeguarding and promotion of the welfare of children and/or vulnerable adults.  </w:t>
            </w:r>
          </w:p>
        </w:tc>
        <w:tc>
          <w:tcPr>
            <w:tcW w:w="1134" w:type="dxa"/>
            <w:tcBorders>
              <w:top w:val="single" w:sz="4" w:space="0" w:color="000000"/>
              <w:left w:val="single" w:sz="4" w:space="0" w:color="000000"/>
              <w:bottom w:val="single" w:sz="4" w:space="0" w:color="000000"/>
              <w:right w:val="single" w:sz="4" w:space="0" w:color="000000"/>
            </w:tcBorders>
          </w:tcPr>
          <w:p w14:paraId="164E7A50" w14:textId="77777777" w:rsidR="00E6285D" w:rsidRDefault="00A7162B">
            <w:pPr>
              <w:ind w:right="48"/>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5BB71E7C" w14:textId="77777777" w:rsidR="00E6285D" w:rsidRDefault="00A7162B">
            <w:pPr>
              <w:ind w:left="11"/>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196992" w14:textId="77777777" w:rsidR="00E6285D" w:rsidRDefault="00A7162B">
            <w:pPr>
              <w:ind w:left="10"/>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8F3B672" w14:textId="77777777" w:rsidR="00E6285D" w:rsidRDefault="00A7162B">
            <w:pPr>
              <w:ind w:left="10"/>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78AAF3ED"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515CB3FF" w14:textId="77777777" w:rsidR="00E6285D" w:rsidRDefault="00A7162B">
            <w:pPr>
              <w:ind w:right="47"/>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6C7222DD" w14:textId="77777777" w:rsidR="00E6285D" w:rsidRDefault="00A7162B">
            <w:pPr>
              <w:ind w:right="49"/>
              <w:jc w:val="center"/>
            </w:pPr>
            <w:r>
              <w:rPr>
                <w:rFonts w:ascii="Wingdings 2" w:eastAsia="Wingdings 2" w:hAnsi="Wingdings 2" w:cs="Wingdings 2"/>
                <w:sz w:val="20"/>
              </w:rPr>
              <w:t></w:t>
            </w:r>
            <w:r>
              <w:rPr>
                <w:rFonts w:ascii="Arial" w:eastAsia="Arial" w:hAnsi="Arial" w:cs="Arial"/>
                <w:sz w:val="20"/>
              </w:rPr>
              <w:t xml:space="preserve"> </w:t>
            </w:r>
          </w:p>
        </w:tc>
      </w:tr>
      <w:tr w:rsidR="00E6285D" w14:paraId="165B32FA" w14:textId="77777777" w:rsidTr="008A1638">
        <w:tblPrEx>
          <w:tblCellMar>
            <w:top w:w="0" w:type="dxa"/>
          </w:tblCellMar>
        </w:tblPrEx>
        <w:trPr>
          <w:trHeight w:val="469"/>
        </w:trPr>
        <w:tc>
          <w:tcPr>
            <w:tcW w:w="6661" w:type="dxa"/>
            <w:tcBorders>
              <w:top w:val="single" w:sz="4" w:space="0" w:color="000000"/>
              <w:left w:val="single" w:sz="4" w:space="0" w:color="000000"/>
              <w:bottom w:val="single" w:sz="4" w:space="0" w:color="000000"/>
              <w:right w:val="single" w:sz="4" w:space="0" w:color="000000"/>
            </w:tcBorders>
          </w:tcPr>
          <w:p w14:paraId="1692ED32" w14:textId="77777777" w:rsidR="00E6285D" w:rsidRDefault="00A7162B">
            <w:r>
              <w:rPr>
                <w:rFonts w:ascii="Arial" w:eastAsia="Arial" w:hAnsi="Arial" w:cs="Arial"/>
                <w:sz w:val="20"/>
              </w:rPr>
              <w:t xml:space="preserve">To uphold British Values, the college values and responsibilities </w:t>
            </w:r>
            <w:proofErr w:type="gramStart"/>
            <w:r>
              <w:rPr>
                <w:rFonts w:ascii="Arial" w:eastAsia="Arial" w:hAnsi="Arial" w:cs="Arial"/>
                <w:sz w:val="20"/>
              </w:rPr>
              <w:t>with regard to</w:t>
            </w:r>
            <w:proofErr w:type="gramEnd"/>
            <w:r>
              <w:rPr>
                <w:rFonts w:ascii="Arial" w:eastAsia="Arial" w:hAnsi="Arial" w:cs="Arial"/>
                <w:sz w:val="20"/>
              </w:rPr>
              <w:t xml:space="preserve"> equality and diversity.  </w:t>
            </w:r>
          </w:p>
        </w:tc>
        <w:tc>
          <w:tcPr>
            <w:tcW w:w="1134" w:type="dxa"/>
            <w:tcBorders>
              <w:top w:val="single" w:sz="4" w:space="0" w:color="000000"/>
              <w:left w:val="single" w:sz="4" w:space="0" w:color="000000"/>
              <w:bottom w:val="single" w:sz="4" w:space="0" w:color="000000"/>
              <w:right w:val="single" w:sz="4" w:space="0" w:color="000000"/>
            </w:tcBorders>
          </w:tcPr>
          <w:p w14:paraId="1DA25F9F" w14:textId="77777777" w:rsidR="00E6285D" w:rsidRDefault="00A7162B">
            <w:pPr>
              <w:ind w:right="48"/>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93B2309" w14:textId="77777777" w:rsidR="00E6285D" w:rsidRDefault="00A7162B">
            <w:pPr>
              <w:ind w:left="11"/>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BC0D06" w14:textId="77777777" w:rsidR="00E6285D" w:rsidRDefault="00A7162B">
            <w:pPr>
              <w:ind w:left="10"/>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54C89A8" w14:textId="77777777" w:rsidR="00E6285D" w:rsidRDefault="00A7162B">
            <w:pPr>
              <w:ind w:left="10"/>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6449A9DA"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7905F665" w14:textId="77777777" w:rsidR="00E6285D" w:rsidRDefault="00A7162B">
            <w:pPr>
              <w:ind w:right="47"/>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74CA779A" w14:textId="77777777" w:rsidR="00E6285D" w:rsidRDefault="00A7162B">
            <w:pPr>
              <w:ind w:right="49"/>
              <w:jc w:val="center"/>
            </w:pPr>
            <w:r>
              <w:rPr>
                <w:rFonts w:ascii="Wingdings 2" w:eastAsia="Wingdings 2" w:hAnsi="Wingdings 2" w:cs="Wingdings 2"/>
                <w:sz w:val="20"/>
              </w:rPr>
              <w:t></w:t>
            </w:r>
            <w:r>
              <w:rPr>
                <w:rFonts w:ascii="Arial" w:eastAsia="Arial" w:hAnsi="Arial" w:cs="Arial"/>
                <w:sz w:val="20"/>
              </w:rPr>
              <w:t xml:space="preserve"> </w:t>
            </w:r>
          </w:p>
        </w:tc>
      </w:tr>
      <w:tr w:rsidR="00E6285D" w14:paraId="79AF2D37" w14:textId="77777777" w:rsidTr="008A1638">
        <w:tblPrEx>
          <w:tblCellMar>
            <w:top w:w="0" w:type="dxa"/>
          </w:tblCellMar>
        </w:tblPrEx>
        <w:trPr>
          <w:trHeight w:val="469"/>
        </w:trPr>
        <w:tc>
          <w:tcPr>
            <w:tcW w:w="6661" w:type="dxa"/>
            <w:tcBorders>
              <w:top w:val="single" w:sz="4" w:space="0" w:color="000000"/>
              <w:left w:val="single" w:sz="4" w:space="0" w:color="000000"/>
              <w:bottom w:val="single" w:sz="4" w:space="0" w:color="000000"/>
              <w:right w:val="single" w:sz="4" w:space="0" w:color="000000"/>
            </w:tcBorders>
          </w:tcPr>
          <w:p w14:paraId="43BF672E" w14:textId="77777777" w:rsidR="00E6285D" w:rsidRDefault="00A7162B">
            <w:r>
              <w:rPr>
                <w:rFonts w:ascii="Arial" w:eastAsia="Arial" w:hAnsi="Arial" w:cs="Arial"/>
                <w:sz w:val="20"/>
              </w:rPr>
              <w:t xml:space="preserve">To understand and adhere to college Health and Safety polices and guidelines ensuring compliance with statutory legislation. </w:t>
            </w:r>
          </w:p>
        </w:tc>
        <w:tc>
          <w:tcPr>
            <w:tcW w:w="1134" w:type="dxa"/>
            <w:tcBorders>
              <w:top w:val="single" w:sz="4" w:space="0" w:color="000000"/>
              <w:left w:val="single" w:sz="4" w:space="0" w:color="000000"/>
              <w:bottom w:val="single" w:sz="4" w:space="0" w:color="000000"/>
              <w:right w:val="single" w:sz="4" w:space="0" w:color="000000"/>
            </w:tcBorders>
          </w:tcPr>
          <w:p w14:paraId="20E618B1" w14:textId="77777777" w:rsidR="00E6285D" w:rsidRDefault="00A7162B">
            <w:pPr>
              <w:ind w:right="48"/>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364E14FE" w14:textId="77777777" w:rsidR="00E6285D" w:rsidRDefault="00A7162B">
            <w:pPr>
              <w:ind w:left="11"/>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88342E" w14:textId="77777777" w:rsidR="00E6285D" w:rsidRDefault="00A7162B">
            <w:pPr>
              <w:ind w:left="10"/>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046B5BB" w14:textId="77777777" w:rsidR="00E6285D" w:rsidRDefault="00A7162B">
            <w:pPr>
              <w:ind w:left="10"/>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73B6ABDC"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41EC0A76" w14:textId="77777777" w:rsidR="00E6285D" w:rsidRDefault="00A7162B">
            <w:pPr>
              <w:ind w:right="47"/>
              <w:jc w:val="center"/>
            </w:pPr>
            <w:r>
              <w:rPr>
                <w:rFonts w:ascii="Wingdings 2" w:eastAsia="Wingdings 2" w:hAnsi="Wingdings 2" w:cs="Wingdings 2"/>
                <w:sz w:val="20"/>
              </w:rPr>
              <w:t></w:t>
            </w: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175A2E4E" w14:textId="77777777" w:rsidR="00E6285D" w:rsidRDefault="00A7162B">
            <w:pPr>
              <w:ind w:right="49"/>
              <w:jc w:val="center"/>
            </w:pPr>
            <w:r>
              <w:rPr>
                <w:rFonts w:ascii="Wingdings 2" w:eastAsia="Wingdings 2" w:hAnsi="Wingdings 2" w:cs="Wingdings 2"/>
                <w:sz w:val="20"/>
              </w:rPr>
              <w:t></w:t>
            </w:r>
            <w:r>
              <w:rPr>
                <w:rFonts w:ascii="Arial" w:eastAsia="Arial" w:hAnsi="Arial" w:cs="Arial"/>
                <w:sz w:val="20"/>
              </w:rPr>
              <w:t xml:space="preserve"> </w:t>
            </w:r>
          </w:p>
        </w:tc>
      </w:tr>
      <w:tr w:rsidR="00E6285D" w14:paraId="6A50FB4A" w14:textId="77777777" w:rsidTr="008A1638">
        <w:tblPrEx>
          <w:tblCellMar>
            <w:top w:w="0" w:type="dxa"/>
          </w:tblCellMar>
        </w:tblPrEx>
        <w:trPr>
          <w:trHeight w:val="281"/>
        </w:trPr>
        <w:tc>
          <w:tcPr>
            <w:tcW w:w="6661" w:type="dxa"/>
            <w:tcBorders>
              <w:top w:val="single" w:sz="4" w:space="0" w:color="000000"/>
              <w:left w:val="single" w:sz="4" w:space="0" w:color="000000"/>
              <w:bottom w:val="single" w:sz="4" w:space="0" w:color="000000"/>
              <w:right w:val="single" w:sz="4" w:space="0" w:color="000000"/>
            </w:tcBorders>
            <w:shd w:val="clear" w:color="auto" w:fill="BFBFBF"/>
          </w:tcPr>
          <w:p w14:paraId="506690BD" w14:textId="77777777" w:rsidR="00E6285D" w:rsidRDefault="00A7162B">
            <w:r>
              <w:rPr>
                <w:rFonts w:ascii="Arial" w:eastAsia="Arial" w:hAnsi="Arial" w:cs="Arial"/>
                <w:b/>
                <w:sz w:val="20"/>
              </w:rPr>
              <w:t>Other</w:t>
            </w:r>
            <w:r>
              <w:rPr>
                <w:rFonts w:ascii="Arial" w:eastAsia="Arial" w:hAnsi="Arial" w:cs="Arial"/>
                <w:sz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9CB82F2" w14:textId="77777777" w:rsidR="00E6285D" w:rsidRDefault="00A7162B">
            <w:pPr>
              <w:ind w:left="9"/>
              <w:jc w:val="center"/>
            </w:pP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14:paraId="5F6B410C" w14:textId="77777777" w:rsidR="00E6285D" w:rsidRDefault="00A7162B">
            <w:pPr>
              <w:ind w:left="11"/>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tcPr>
          <w:p w14:paraId="30AB5FF9" w14:textId="77777777" w:rsidR="00E6285D" w:rsidRDefault="00A7162B">
            <w:pPr>
              <w:ind w:left="10"/>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398D9B8A" w14:textId="77777777" w:rsidR="00E6285D" w:rsidRDefault="00A7162B">
            <w:pPr>
              <w:ind w:left="10"/>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shd w:val="clear" w:color="auto" w:fill="BFBFBF"/>
          </w:tcPr>
          <w:p w14:paraId="0894CCEF" w14:textId="77777777" w:rsidR="00E6285D" w:rsidRDefault="00A7162B">
            <w:pPr>
              <w:ind w:left="4"/>
              <w:jc w:val="center"/>
            </w:pP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BFBFBF"/>
          </w:tcPr>
          <w:p w14:paraId="4F86B175" w14:textId="77777777" w:rsidR="00E6285D" w:rsidRDefault="00A7162B">
            <w:pPr>
              <w:ind w:left="10"/>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BFBFBF"/>
          </w:tcPr>
          <w:p w14:paraId="7D52BE07" w14:textId="77777777" w:rsidR="00E6285D" w:rsidRDefault="00A7162B">
            <w:pPr>
              <w:ind w:left="8"/>
              <w:jc w:val="center"/>
            </w:pPr>
            <w:r>
              <w:rPr>
                <w:rFonts w:ascii="Arial" w:eastAsia="Arial" w:hAnsi="Arial" w:cs="Arial"/>
                <w:sz w:val="20"/>
              </w:rPr>
              <w:t xml:space="preserve"> </w:t>
            </w:r>
          </w:p>
        </w:tc>
      </w:tr>
      <w:tr w:rsidR="00E6285D" w14:paraId="784A8E99" w14:textId="77777777" w:rsidTr="008A1638">
        <w:tblPrEx>
          <w:tblCellMar>
            <w:top w:w="0" w:type="dxa"/>
          </w:tblCellMar>
        </w:tblPrEx>
        <w:trPr>
          <w:trHeight w:val="470"/>
        </w:trPr>
        <w:tc>
          <w:tcPr>
            <w:tcW w:w="6661" w:type="dxa"/>
            <w:tcBorders>
              <w:top w:val="single" w:sz="4" w:space="0" w:color="000000"/>
              <w:left w:val="single" w:sz="4" w:space="0" w:color="000000"/>
              <w:bottom w:val="single" w:sz="4" w:space="0" w:color="000000"/>
              <w:right w:val="single" w:sz="4" w:space="0" w:color="000000"/>
            </w:tcBorders>
          </w:tcPr>
          <w:p w14:paraId="3FC543B0" w14:textId="77777777" w:rsidR="00E6285D" w:rsidRDefault="00A7162B">
            <w:r>
              <w:rPr>
                <w:rFonts w:ascii="Arial" w:eastAsia="Arial" w:hAnsi="Arial" w:cs="Arial"/>
                <w:sz w:val="20"/>
              </w:rPr>
              <w:t xml:space="preserve">Ability to work occasional Saturdays and evenings where reasonably required </w:t>
            </w:r>
            <w:r>
              <w:rPr>
                <w:rFonts w:ascii="Arial" w:eastAsia="Arial" w:hAnsi="Arial" w:cs="Arial"/>
                <w:b/>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DC28FCE" w14:textId="77777777" w:rsidR="00E6285D" w:rsidRDefault="00A7162B">
            <w:pPr>
              <w:ind w:right="48"/>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C1395A5" w14:textId="77777777" w:rsidR="00E6285D" w:rsidRDefault="00A7162B">
            <w:pPr>
              <w:ind w:left="11"/>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660C38B" w14:textId="77777777" w:rsidR="00E6285D" w:rsidRDefault="00A7162B">
            <w:pPr>
              <w:ind w:left="10"/>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93A74DB" w14:textId="77777777" w:rsidR="00E6285D" w:rsidRDefault="00A7162B">
            <w:pPr>
              <w:ind w:left="10"/>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72A1A25D"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3DDEBB74" w14:textId="77777777" w:rsidR="00E6285D" w:rsidRDefault="00A7162B">
            <w:pPr>
              <w:ind w:left="10"/>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24CA19C0" w14:textId="77777777" w:rsidR="00E6285D" w:rsidRDefault="00A7162B">
            <w:pPr>
              <w:ind w:left="8"/>
              <w:jc w:val="center"/>
            </w:pPr>
            <w:r>
              <w:rPr>
                <w:rFonts w:ascii="Arial" w:eastAsia="Arial" w:hAnsi="Arial" w:cs="Arial"/>
                <w:sz w:val="20"/>
              </w:rPr>
              <w:t xml:space="preserve"> </w:t>
            </w:r>
          </w:p>
        </w:tc>
      </w:tr>
      <w:tr w:rsidR="00E6285D" w14:paraId="65F1B9AA" w14:textId="77777777" w:rsidTr="008A1638">
        <w:tblPrEx>
          <w:tblCellMar>
            <w:top w:w="0" w:type="dxa"/>
          </w:tblCellMar>
        </w:tblPrEx>
        <w:trPr>
          <w:trHeight w:val="468"/>
        </w:trPr>
        <w:tc>
          <w:tcPr>
            <w:tcW w:w="6661" w:type="dxa"/>
            <w:tcBorders>
              <w:top w:val="single" w:sz="4" w:space="0" w:color="000000"/>
              <w:left w:val="single" w:sz="4" w:space="0" w:color="000000"/>
              <w:bottom w:val="single" w:sz="4" w:space="0" w:color="000000"/>
              <w:right w:val="single" w:sz="4" w:space="0" w:color="000000"/>
            </w:tcBorders>
          </w:tcPr>
          <w:p w14:paraId="5F4D7818" w14:textId="77777777" w:rsidR="00E6285D" w:rsidRDefault="00A7162B">
            <w:r>
              <w:rPr>
                <w:rFonts w:ascii="Arial" w:eastAsia="Arial" w:hAnsi="Arial" w:cs="Arial"/>
                <w:sz w:val="20"/>
              </w:rPr>
              <w:t xml:space="preserve">Ability and willingness to travel between sites and to external meetings as required. </w:t>
            </w:r>
          </w:p>
        </w:tc>
        <w:tc>
          <w:tcPr>
            <w:tcW w:w="1134" w:type="dxa"/>
            <w:tcBorders>
              <w:top w:val="single" w:sz="4" w:space="0" w:color="000000"/>
              <w:left w:val="single" w:sz="4" w:space="0" w:color="000000"/>
              <w:bottom w:val="single" w:sz="4" w:space="0" w:color="000000"/>
              <w:right w:val="single" w:sz="4" w:space="0" w:color="000000"/>
            </w:tcBorders>
          </w:tcPr>
          <w:p w14:paraId="3A051BF1" w14:textId="77777777" w:rsidR="00E6285D" w:rsidRDefault="00A7162B">
            <w:pPr>
              <w:ind w:right="48"/>
              <w:jc w:val="center"/>
            </w:pPr>
            <w:r>
              <w:rPr>
                <w:rFonts w:ascii="Wingdings 2" w:eastAsia="Wingdings 2" w:hAnsi="Wingdings 2" w:cs="Wingdings 2"/>
                <w:sz w:val="20"/>
              </w:rPr>
              <w:t></w:t>
            </w:r>
            <w:r>
              <w:rPr>
                <w:rFonts w:ascii="Arial" w:eastAsia="Arial" w:hAnsi="Arial" w:cs="Arial"/>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710DC39D" w14:textId="77777777" w:rsidR="00E6285D" w:rsidRDefault="00A7162B">
            <w:pPr>
              <w:ind w:left="11"/>
              <w:jc w:val="center"/>
            </w:pPr>
            <w:r>
              <w:rPr>
                <w:rFonts w:ascii="Arial" w:eastAsia="Arial" w:hAnsi="Arial" w:cs="Arial"/>
                <w:sz w:val="20"/>
              </w:rPr>
              <w:t xml:space="preserve"> </w:t>
            </w:r>
          </w:p>
        </w:tc>
        <w:tc>
          <w:tcPr>
            <w:tcW w:w="2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1660C9" w14:textId="77777777" w:rsidR="00E6285D" w:rsidRDefault="00A7162B">
            <w:pPr>
              <w:ind w:left="10"/>
              <w:jc w:val="center"/>
            </w:pP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D8BD782" w14:textId="77777777" w:rsidR="00E6285D" w:rsidRDefault="00A7162B">
            <w:pPr>
              <w:ind w:left="10"/>
              <w:jc w:val="center"/>
            </w:pPr>
            <w:r>
              <w:rPr>
                <w:rFonts w:ascii="Arial" w:eastAsia="Arial" w:hAnsi="Arial" w:cs="Arial"/>
                <w:sz w:val="20"/>
              </w:rPr>
              <w:t xml:space="preserve"> </w:t>
            </w:r>
          </w:p>
        </w:tc>
        <w:tc>
          <w:tcPr>
            <w:tcW w:w="1688" w:type="dxa"/>
            <w:tcBorders>
              <w:top w:val="single" w:sz="4" w:space="0" w:color="000000"/>
              <w:left w:val="single" w:sz="4" w:space="0" w:color="000000"/>
              <w:bottom w:val="single" w:sz="4" w:space="0" w:color="000000"/>
              <w:right w:val="single" w:sz="4" w:space="0" w:color="000000"/>
            </w:tcBorders>
            <w:vAlign w:val="center"/>
          </w:tcPr>
          <w:p w14:paraId="08D783ED" w14:textId="77777777" w:rsidR="00E6285D" w:rsidRDefault="00A7162B">
            <w:pPr>
              <w:ind w:right="53"/>
              <w:jc w:val="center"/>
            </w:pPr>
            <w:r>
              <w:rPr>
                <w:rFonts w:ascii="Wingdings 2" w:eastAsia="Wingdings 2" w:hAnsi="Wingdings 2" w:cs="Wingdings 2"/>
                <w:sz w:val="20"/>
              </w:rPr>
              <w:t></w:t>
            </w:r>
            <w:r>
              <w:rPr>
                <w:rFonts w:ascii="Arial" w:eastAsia="Arial" w:hAnsi="Arial" w:cs="Arial"/>
                <w:sz w:val="20"/>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4EECCB93" w14:textId="77777777" w:rsidR="00E6285D" w:rsidRDefault="00A7162B">
            <w:pPr>
              <w:ind w:left="10"/>
              <w:jc w:val="center"/>
            </w:pPr>
            <w:r>
              <w:rPr>
                <w:rFonts w:ascii="Arial" w:eastAsia="Arial" w:hAnsi="Arial" w:cs="Arial"/>
                <w:sz w:val="20"/>
              </w:rPr>
              <w:t xml:space="preserve"> </w:t>
            </w:r>
          </w:p>
        </w:tc>
        <w:tc>
          <w:tcPr>
            <w:tcW w:w="1271" w:type="dxa"/>
            <w:tcBorders>
              <w:top w:val="single" w:sz="4" w:space="0" w:color="000000"/>
              <w:left w:val="single" w:sz="4" w:space="0" w:color="000000"/>
              <w:bottom w:val="single" w:sz="4" w:space="0" w:color="000000"/>
              <w:right w:val="single" w:sz="4" w:space="0" w:color="000000"/>
            </w:tcBorders>
            <w:vAlign w:val="center"/>
          </w:tcPr>
          <w:p w14:paraId="6D4AB43F" w14:textId="77777777" w:rsidR="00E6285D" w:rsidRDefault="00A7162B">
            <w:pPr>
              <w:ind w:left="8"/>
              <w:jc w:val="center"/>
            </w:pPr>
            <w:r>
              <w:rPr>
                <w:rFonts w:ascii="Arial" w:eastAsia="Arial" w:hAnsi="Arial" w:cs="Arial"/>
                <w:sz w:val="20"/>
              </w:rPr>
              <w:t xml:space="preserve"> </w:t>
            </w:r>
          </w:p>
        </w:tc>
      </w:tr>
    </w:tbl>
    <w:p w14:paraId="056C9470" w14:textId="77777777" w:rsidR="00E6285D" w:rsidRDefault="00A7162B">
      <w:pPr>
        <w:spacing w:after="0"/>
        <w:jc w:val="both"/>
      </w:pPr>
      <w:r>
        <w:rPr>
          <w:noProof/>
        </w:rPr>
        <w:drawing>
          <wp:anchor distT="0" distB="0" distL="114300" distR="114300" simplePos="0" relativeHeight="251660288" behindDoc="0" locked="0" layoutInCell="1" allowOverlap="0" wp14:anchorId="73518071" wp14:editId="18B962AB">
            <wp:simplePos x="0" y="0"/>
            <wp:positionH relativeFrom="page">
              <wp:posOffset>3855720</wp:posOffset>
            </wp:positionH>
            <wp:positionV relativeFrom="page">
              <wp:posOffset>179705</wp:posOffset>
            </wp:positionV>
            <wp:extent cx="6116320" cy="1193800"/>
            <wp:effectExtent l="0" t="0" r="0" b="0"/>
            <wp:wrapTopAndBottom/>
            <wp:docPr id="2494" name="Picture 2494"/>
            <wp:cNvGraphicFramePr/>
            <a:graphic xmlns:a="http://schemas.openxmlformats.org/drawingml/2006/main">
              <a:graphicData uri="http://schemas.openxmlformats.org/drawingml/2006/picture">
                <pic:pic xmlns:pic="http://schemas.openxmlformats.org/drawingml/2006/picture">
                  <pic:nvPicPr>
                    <pic:cNvPr id="2494" name="Picture 2494"/>
                    <pic:cNvPicPr/>
                  </pic:nvPicPr>
                  <pic:blipFill>
                    <a:blip r:embed="rId10"/>
                    <a:stretch>
                      <a:fillRect/>
                    </a:stretch>
                  </pic:blipFill>
                  <pic:spPr>
                    <a:xfrm>
                      <a:off x="0" y="0"/>
                      <a:ext cx="6116320" cy="1193800"/>
                    </a:xfrm>
                    <a:prstGeom prst="rect">
                      <a:avLst/>
                    </a:prstGeom>
                  </pic:spPr>
                </pic:pic>
              </a:graphicData>
            </a:graphic>
          </wp:anchor>
        </w:drawing>
      </w:r>
      <w:r>
        <w:rPr>
          <w:rFonts w:ascii="Arial" w:eastAsia="Arial" w:hAnsi="Arial" w:cs="Arial"/>
          <w:sz w:val="18"/>
        </w:rPr>
        <w:t xml:space="preserve"> </w:t>
      </w:r>
    </w:p>
    <w:sectPr w:rsidR="00E6285D">
      <w:headerReference w:type="even" r:id="rId11"/>
      <w:headerReference w:type="default" r:id="rId12"/>
      <w:headerReference w:type="first" r:id="rId13"/>
      <w:pgSz w:w="16838" w:h="11906" w:orient="landscape"/>
      <w:pgMar w:top="753" w:right="10892" w:bottom="103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519B" w14:textId="77777777" w:rsidR="00BB216E" w:rsidRDefault="00BB216E">
      <w:pPr>
        <w:spacing w:after="0" w:line="240" w:lineRule="auto"/>
      </w:pPr>
      <w:r>
        <w:separator/>
      </w:r>
    </w:p>
  </w:endnote>
  <w:endnote w:type="continuationSeparator" w:id="0">
    <w:p w14:paraId="4B3CBDD1" w14:textId="77777777" w:rsidR="00BB216E" w:rsidRDefault="00BB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A251" w14:textId="77777777" w:rsidR="00BB216E" w:rsidRDefault="00BB216E">
      <w:pPr>
        <w:spacing w:after="0" w:line="240" w:lineRule="auto"/>
      </w:pPr>
      <w:r>
        <w:separator/>
      </w:r>
    </w:p>
  </w:footnote>
  <w:footnote w:type="continuationSeparator" w:id="0">
    <w:p w14:paraId="7259AF6C" w14:textId="77777777" w:rsidR="00BB216E" w:rsidRDefault="00BB2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558" w14:textId="77777777" w:rsidR="00E6285D" w:rsidRDefault="00A7162B">
    <w:pPr>
      <w:spacing w:after="0"/>
      <w:ind w:left="5"/>
    </w:pPr>
    <w:r>
      <w:rPr>
        <w:noProof/>
      </w:rPr>
      <w:drawing>
        <wp:anchor distT="0" distB="0" distL="114300" distR="114300" simplePos="0" relativeHeight="251654656" behindDoc="0" locked="0" layoutInCell="1" allowOverlap="0" wp14:anchorId="5948FB5C" wp14:editId="5FDFD2DC">
          <wp:simplePos x="0" y="0"/>
          <wp:positionH relativeFrom="page">
            <wp:posOffset>720090</wp:posOffset>
          </wp:positionH>
          <wp:positionV relativeFrom="page">
            <wp:posOffset>180975</wp:posOffset>
          </wp:positionV>
          <wp:extent cx="6116320" cy="119380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A674" w14:textId="77777777" w:rsidR="00E6285D" w:rsidRDefault="00A7162B">
    <w:pPr>
      <w:spacing w:after="0"/>
      <w:ind w:left="5"/>
    </w:pPr>
    <w:r>
      <w:rPr>
        <w:noProof/>
      </w:rPr>
      <w:drawing>
        <wp:anchor distT="0" distB="0" distL="114300" distR="114300" simplePos="0" relativeHeight="251655680" behindDoc="0" locked="0" layoutInCell="1" allowOverlap="0" wp14:anchorId="28A924FB" wp14:editId="7BFC699A">
          <wp:simplePos x="0" y="0"/>
          <wp:positionH relativeFrom="page">
            <wp:posOffset>720090</wp:posOffset>
          </wp:positionH>
          <wp:positionV relativeFrom="page">
            <wp:posOffset>180975</wp:posOffset>
          </wp:positionV>
          <wp:extent cx="6116320" cy="1193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2439" w14:textId="77777777" w:rsidR="00E6285D" w:rsidRDefault="00A7162B">
    <w:pPr>
      <w:spacing w:after="0"/>
      <w:ind w:left="5"/>
    </w:pPr>
    <w:r>
      <w:rPr>
        <w:noProof/>
      </w:rPr>
      <w:drawing>
        <wp:anchor distT="0" distB="0" distL="114300" distR="114300" simplePos="0" relativeHeight="251656704" behindDoc="0" locked="0" layoutInCell="1" allowOverlap="0" wp14:anchorId="1D6C3089" wp14:editId="5A8EA759">
          <wp:simplePos x="0" y="0"/>
          <wp:positionH relativeFrom="page">
            <wp:posOffset>720090</wp:posOffset>
          </wp:positionH>
          <wp:positionV relativeFrom="page">
            <wp:posOffset>180975</wp:posOffset>
          </wp:positionV>
          <wp:extent cx="6116320" cy="1193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6116320" cy="1193800"/>
                  </a:xfrm>
                  <a:prstGeom prst="rect">
                    <a:avLst/>
                  </a:prstGeom>
                </pic:spPr>
              </pic:pic>
            </a:graphicData>
          </a:graphic>
        </wp:anchor>
      </w:drawing>
    </w:r>
    <w:r>
      <w:rPr>
        <w:rFonts w:ascii="Arial" w:eastAsia="Arial" w:hAnsi="Arial" w:cs="Arial"/>
        <w:color w:val="5A5A59"/>
        <w:sz w:val="20"/>
      </w:rPr>
      <w:t xml:space="preserve"> </w:t>
    </w:r>
    <w:r>
      <w:rPr>
        <w:rFonts w:ascii="Arial" w:eastAsia="Arial" w:hAnsi="Arial" w:cs="Arial"/>
        <w:color w:val="5A5A59"/>
        <w:sz w:val="20"/>
      </w:rPr>
      <w:tab/>
      <w:t xml:space="preserve"> </w:t>
    </w:r>
    <w:r>
      <w:rPr>
        <w:rFonts w:ascii="Arial" w:eastAsia="Arial" w:hAnsi="Arial" w:cs="Arial"/>
        <w:color w:val="5A5A59"/>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D9AB" w14:textId="77777777" w:rsidR="00E6285D" w:rsidRDefault="00E628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475E" w14:textId="77777777" w:rsidR="00E6285D" w:rsidRDefault="00E6285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52C1" w14:textId="77777777" w:rsidR="00E6285D" w:rsidRDefault="00E628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6564F"/>
    <w:multiLevelType w:val="hybridMultilevel"/>
    <w:tmpl w:val="999EE70A"/>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5FFB7789"/>
    <w:multiLevelType w:val="hybridMultilevel"/>
    <w:tmpl w:val="10AA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691112">
    <w:abstractNumId w:val="1"/>
  </w:num>
  <w:num w:numId="2" w16cid:durableId="5805325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5D"/>
    <w:rsid w:val="000172C5"/>
    <w:rsid w:val="00084651"/>
    <w:rsid w:val="00227DBD"/>
    <w:rsid w:val="002A2EE3"/>
    <w:rsid w:val="002A6D8B"/>
    <w:rsid w:val="002D7ADE"/>
    <w:rsid w:val="002F39E6"/>
    <w:rsid w:val="00330D96"/>
    <w:rsid w:val="0034370A"/>
    <w:rsid w:val="003A1015"/>
    <w:rsid w:val="003A5F7E"/>
    <w:rsid w:val="003B6F75"/>
    <w:rsid w:val="003D78FD"/>
    <w:rsid w:val="003E1A6B"/>
    <w:rsid w:val="00456074"/>
    <w:rsid w:val="00590E9B"/>
    <w:rsid w:val="00657ACE"/>
    <w:rsid w:val="0069040B"/>
    <w:rsid w:val="007A7B16"/>
    <w:rsid w:val="00851B4C"/>
    <w:rsid w:val="008A1638"/>
    <w:rsid w:val="008C7187"/>
    <w:rsid w:val="009454DB"/>
    <w:rsid w:val="00990486"/>
    <w:rsid w:val="009F3C64"/>
    <w:rsid w:val="00A7162B"/>
    <w:rsid w:val="00A72DF6"/>
    <w:rsid w:val="00AB3E87"/>
    <w:rsid w:val="00AD7600"/>
    <w:rsid w:val="00AE7C46"/>
    <w:rsid w:val="00AF7A24"/>
    <w:rsid w:val="00BB216E"/>
    <w:rsid w:val="00C44470"/>
    <w:rsid w:val="00C7777E"/>
    <w:rsid w:val="00CA0D84"/>
    <w:rsid w:val="00CA14E3"/>
    <w:rsid w:val="00CB3E5E"/>
    <w:rsid w:val="00D57BEA"/>
    <w:rsid w:val="00E6285D"/>
    <w:rsid w:val="00E95FAE"/>
    <w:rsid w:val="00EC62D4"/>
    <w:rsid w:val="00F00235"/>
    <w:rsid w:val="00F64028"/>
    <w:rsid w:val="00FE4F7F"/>
    <w:rsid w:val="65AFE435"/>
    <w:rsid w:val="716637C1"/>
    <w:rsid w:val="7DE4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0206"/>
  <w15:docId w15:val="{65B31276-1752-4CC2-87E7-A64DF0D2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
      <w:ind w:left="5"/>
      <w:outlineLvl w:val="0"/>
    </w:pPr>
    <w:rPr>
      <w:rFonts w:ascii="Arial" w:eastAsia="Arial" w:hAnsi="Arial" w:cs="Arial"/>
      <w:b/>
      <w:color w:val="365F91"/>
      <w:sz w:val="24"/>
    </w:rPr>
  </w:style>
  <w:style w:type="paragraph" w:styleId="Heading2">
    <w:name w:val="heading 2"/>
    <w:next w:val="Normal"/>
    <w:link w:val="Heading2Char"/>
    <w:uiPriority w:val="9"/>
    <w:unhideWhenUsed/>
    <w:qFormat/>
    <w:pPr>
      <w:keepNext/>
      <w:keepLines/>
      <w:spacing w:after="10" w:line="249" w:lineRule="auto"/>
      <w:ind w:left="15" w:hanging="10"/>
      <w:outlineLvl w:val="1"/>
    </w:pPr>
    <w:rPr>
      <w:rFonts w:ascii="Arial" w:eastAsia="Arial" w:hAnsi="Arial" w:cs="Arial"/>
      <w:b/>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4"/>
    </w:rPr>
  </w:style>
  <w:style w:type="character" w:customStyle="1" w:styleId="Heading2Char">
    <w:name w:val="Heading 2 Char"/>
    <w:link w:val="Heading2"/>
    <w:rPr>
      <w:rFonts w:ascii="Arial" w:eastAsia="Arial" w:hAnsi="Arial" w:cs="Arial"/>
      <w:b/>
      <w:color w:val="365F91"/>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64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028"/>
    <w:rPr>
      <w:rFonts w:ascii="Calibri" w:eastAsia="Calibri" w:hAnsi="Calibri" w:cs="Calibri"/>
      <w:color w:val="000000"/>
    </w:rPr>
  </w:style>
  <w:style w:type="paragraph" w:styleId="Header">
    <w:name w:val="header"/>
    <w:basedOn w:val="Normal"/>
    <w:link w:val="HeaderChar"/>
    <w:uiPriority w:val="99"/>
    <w:unhideWhenUsed/>
    <w:rsid w:val="00FE4F7F"/>
    <w:pPr>
      <w:widowControl w:val="0"/>
      <w:tabs>
        <w:tab w:val="center" w:pos="4513"/>
        <w:tab w:val="right" w:pos="9026"/>
      </w:tabs>
      <w:spacing w:after="0" w:line="240" w:lineRule="auto"/>
    </w:pPr>
    <w:rPr>
      <w:rFonts w:ascii="Arial" w:eastAsiaTheme="minorEastAsia" w:hAnsi="Arial" w:cstheme="minorBidi"/>
      <w:color w:val="5A5A59"/>
      <w:sz w:val="20"/>
      <w:szCs w:val="24"/>
      <w:lang w:eastAsia="en-US"/>
    </w:rPr>
  </w:style>
  <w:style w:type="character" w:customStyle="1" w:styleId="HeaderChar">
    <w:name w:val="Header Char"/>
    <w:basedOn w:val="DefaultParagraphFont"/>
    <w:link w:val="Header"/>
    <w:uiPriority w:val="99"/>
    <w:rsid w:val="00FE4F7F"/>
    <w:rPr>
      <w:rFonts w:ascii="Arial" w:hAnsi="Arial"/>
      <w:color w:val="5A5A59"/>
      <w:sz w:val="20"/>
      <w:szCs w:val="24"/>
      <w:lang w:eastAsia="en-US"/>
    </w:rPr>
  </w:style>
  <w:style w:type="table" w:customStyle="1" w:styleId="TableGrid0">
    <w:name w:val="Table Grid0"/>
    <w:basedOn w:val="TableNormal"/>
    <w:uiPriority w:val="99"/>
    <w:rsid w:val="00FE4F7F"/>
    <w:pPr>
      <w:spacing w:after="0" w:line="240" w:lineRule="auto"/>
      <w:ind w:left="227" w:right="227"/>
    </w:pPr>
    <w:rPr>
      <w:rFonts w:ascii="Arial" w:eastAsia="MS Mincho" w:hAnsi="Arial"/>
      <w:sz w:val="20"/>
      <w:szCs w:val="20"/>
      <w:lang w:eastAsia="en-US"/>
    </w:rPr>
    <w:tblPr>
      <w:tblBorders>
        <w:top w:val="single" w:sz="4" w:space="0" w:color="007396"/>
        <w:left w:val="single" w:sz="4" w:space="0" w:color="007396"/>
        <w:bottom w:val="single" w:sz="4" w:space="0" w:color="007396"/>
        <w:right w:val="single" w:sz="4" w:space="0" w:color="007396"/>
        <w:insideH w:val="single" w:sz="4" w:space="0" w:color="007396"/>
        <w:insideV w:val="single" w:sz="4" w:space="0" w:color="007396"/>
      </w:tblBorders>
      <w:tblCellMar>
        <w:top w:w="113" w:type="dxa"/>
        <w:left w:w="113" w:type="dxa"/>
        <w:bottom w:w="113" w:type="dxa"/>
        <w:right w:w="113"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5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Knott</dc:creator>
  <cp:keywords/>
  <cp:lastModifiedBy>Ruth Magnus</cp:lastModifiedBy>
  <cp:revision>2</cp:revision>
  <dcterms:created xsi:type="dcterms:W3CDTF">2025-03-24T12:55:00Z</dcterms:created>
  <dcterms:modified xsi:type="dcterms:W3CDTF">2025-03-24T12:55:00Z</dcterms:modified>
</cp:coreProperties>
</file>